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4184F" w14:textId="28FFBFDC" w:rsidR="00C51E04" w:rsidRPr="00CB67CC" w:rsidRDefault="00C51E04" w:rsidP="54FA3703">
      <w:pPr>
        <w:pStyle w:val="SCT"/>
        <w:spacing w:before="0" w:after="240"/>
        <w:rPr>
          <w:sz w:val="20"/>
          <w:u w:val="single"/>
        </w:rPr>
      </w:pPr>
      <w:r w:rsidRPr="54FA3703">
        <w:rPr>
          <w:rStyle w:val="FootnoteReference"/>
          <w:sz w:val="20"/>
          <w:u w:val="single"/>
        </w:rPr>
        <w:footnoteReference w:id="1"/>
      </w:r>
      <w:r w:rsidR="54FA3703" w:rsidRPr="54FA3703">
        <w:rPr>
          <w:sz w:val="20"/>
          <w:u w:val="single"/>
        </w:rPr>
        <w:t>SECTION 074210 - METAL PLATE WALL PANELS</w:t>
      </w:r>
    </w:p>
    <w:p w14:paraId="203D6A76" w14:textId="77777777" w:rsidR="00C51E04" w:rsidRPr="00CB67CC" w:rsidRDefault="00953404" w:rsidP="00720FF9">
      <w:pPr>
        <w:pStyle w:val="PRT"/>
        <w:keepNext w:val="0"/>
        <w:widowControl w:val="0"/>
        <w:numPr>
          <w:ilvl w:val="0"/>
          <w:numId w:val="0"/>
        </w:numPr>
        <w:suppressAutoHyphens w:val="0"/>
        <w:spacing w:before="0" w:after="240"/>
        <w:rPr>
          <w:sz w:val="20"/>
          <w:u w:val="single"/>
        </w:rPr>
      </w:pPr>
      <w:r w:rsidRPr="00CB67CC">
        <w:rPr>
          <w:sz w:val="20"/>
          <w:u w:val="single"/>
        </w:rPr>
        <w:t xml:space="preserve">PART 1 - </w:t>
      </w:r>
      <w:r w:rsidR="00C51E04" w:rsidRPr="00CB67CC">
        <w:rPr>
          <w:sz w:val="20"/>
          <w:u w:val="single"/>
        </w:rPr>
        <w:t>GENERAL</w:t>
      </w:r>
    </w:p>
    <w:p w14:paraId="7200162D" w14:textId="77777777" w:rsidR="00953404" w:rsidRPr="00CB67CC" w:rsidRDefault="00C51E04" w:rsidP="00720FF9">
      <w:pPr>
        <w:pStyle w:val="ART"/>
        <w:keepNext w:val="0"/>
        <w:widowControl w:val="0"/>
        <w:tabs>
          <w:tab w:val="clear" w:pos="864"/>
          <w:tab w:val="left" w:pos="720"/>
        </w:tabs>
        <w:spacing w:before="0" w:after="240"/>
        <w:ind w:left="720" w:hanging="720"/>
        <w:jc w:val="left"/>
        <w:outlineLvl w:val="9"/>
        <w:rPr>
          <w:sz w:val="20"/>
          <w:u w:val="single"/>
        </w:rPr>
      </w:pPr>
      <w:r w:rsidRPr="00CB67CC">
        <w:rPr>
          <w:sz w:val="20"/>
          <w:u w:val="single"/>
        </w:rPr>
        <w:t>RELATED DOCUMENTS</w:t>
      </w:r>
      <w:r w:rsidR="00720FF9" w:rsidRPr="00CB67CC">
        <w:rPr>
          <w:sz w:val="20"/>
          <w:u w:val="single"/>
        </w:rPr>
        <w:t>:</w:t>
      </w:r>
    </w:p>
    <w:p w14:paraId="289C4DB8" w14:textId="77777777" w:rsidR="00953404" w:rsidRPr="00CB67CC" w:rsidRDefault="00C51E04" w:rsidP="00720FF9">
      <w:pPr>
        <w:pStyle w:val="PR1"/>
        <w:numPr>
          <w:ilvl w:val="2"/>
          <w:numId w:val="13"/>
        </w:numPr>
        <w:tabs>
          <w:tab w:val="left" w:pos="1627"/>
        </w:tabs>
        <w:spacing w:before="0" w:after="240"/>
        <w:ind w:left="1627" w:hanging="907"/>
        <w:rPr>
          <w:sz w:val="20"/>
        </w:rPr>
      </w:pPr>
      <w:r w:rsidRPr="00CB67CC">
        <w:rPr>
          <w:sz w:val="20"/>
        </w:rPr>
        <w:t>Drawings and general provisions of the Contract, including General and Supplementary Conditions and Division 01 Specification Sections, apply to this Section.</w:t>
      </w:r>
    </w:p>
    <w:p w14:paraId="79DF0A3D" w14:textId="77777777" w:rsidR="00953404" w:rsidRPr="00CB67CC" w:rsidRDefault="00C51E04" w:rsidP="00720FF9">
      <w:pPr>
        <w:pStyle w:val="PR1"/>
        <w:widowControl w:val="0"/>
        <w:numPr>
          <w:ilvl w:val="1"/>
          <w:numId w:val="13"/>
        </w:numPr>
        <w:tabs>
          <w:tab w:val="clear" w:pos="579"/>
          <w:tab w:val="clear" w:pos="864"/>
          <w:tab w:val="left" w:pos="720"/>
        </w:tabs>
        <w:spacing w:before="0" w:after="240"/>
        <w:ind w:left="720" w:hanging="720"/>
        <w:jc w:val="left"/>
        <w:outlineLvl w:val="9"/>
        <w:rPr>
          <w:sz w:val="20"/>
          <w:u w:val="single"/>
        </w:rPr>
      </w:pPr>
      <w:r w:rsidRPr="00CB67CC">
        <w:rPr>
          <w:sz w:val="20"/>
          <w:u w:val="single"/>
        </w:rPr>
        <w:t>SUMMARY</w:t>
      </w:r>
      <w:r w:rsidR="00720FF9" w:rsidRPr="00CB67CC">
        <w:rPr>
          <w:sz w:val="20"/>
          <w:u w:val="single"/>
        </w:rPr>
        <w:t>:</w:t>
      </w:r>
    </w:p>
    <w:p w14:paraId="08022606" w14:textId="77777777" w:rsidR="00953404" w:rsidRPr="00CB67CC" w:rsidRDefault="00C51E04" w:rsidP="00720FF9">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Section includes metal plate wall panels.</w:t>
      </w:r>
    </w:p>
    <w:p w14:paraId="28CA915C" w14:textId="77777777" w:rsidR="00953404" w:rsidRPr="00CB67CC" w:rsidRDefault="00C51E04" w:rsidP="00720FF9">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Related Sections:</w:t>
      </w:r>
    </w:p>
    <w:p w14:paraId="07B4C67C" w14:textId="77777777" w:rsidR="00953404" w:rsidRPr="00CB67CC" w:rsidRDefault="00C51E04" w:rsidP="00720FF9">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Division 05 Section "Cold-Formed Metal Framing" for cold-formed metal framing supporting metal wall panels.</w:t>
      </w:r>
    </w:p>
    <w:p w14:paraId="74E424AD" w14:textId="77777777" w:rsidR="00953404" w:rsidRPr="00CB67CC" w:rsidRDefault="00C51E04" w:rsidP="00720FF9">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Division 07 Section "Sheet Metal Flashing and Trim" for field-formed flashings and other sheet metal work not part of metal wall panel assemblies.</w:t>
      </w:r>
    </w:p>
    <w:p w14:paraId="4BF700CE" w14:textId="77777777" w:rsidR="00720FF9" w:rsidRPr="00CB67CC" w:rsidRDefault="00602742" w:rsidP="00720FF9">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Division 07 Section "Weather Resistive Barrier” for Air and Moisture barrier required as part of the metal wall panel assembly.</w:t>
      </w:r>
    </w:p>
    <w:p w14:paraId="1162D087" w14:textId="77777777" w:rsidR="00720FF9" w:rsidRPr="00CB67CC" w:rsidRDefault="00C51E04" w:rsidP="00720FF9">
      <w:pPr>
        <w:pStyle w:val="PR1"/>
        <w:widowControl w:val="0"/>
        <w:numPr>
          <w:ilvl w:val="1"/>
          <w:numId w:val="13"/>
        </w:numPr>
        <w:tabs>
          <w:tab w:val="clear" w:pos="579"/>
          <w:tab w:val="clear" w:pos="864"/>
          <w:tab w:val="left" w:pos="720"/>
        </w:tabs>
        <w:spacing w:before="0" w:after="240"/>
        <w:ind w:left="720" w:hanging="720"/>
        <w:jc w:val="left"/>
        <w:outlineLvl w:val="9"/>
        <w:rPr>
          <w:sz w:val="20"/>
          <w:u w:val="single"/>
        </w:rPr>
      </w:pPr>
      <w:r w:rsidRPr="00CB67CC">
        <w:rPr>
          <w:sz w:val="20"/>
          <w:u w:val="single"/>
        </w:rPr>
        <w:t>DEFINITION</w:t>
      </w:r>
      <w:r w:rsidR="00720FF9" w:rsidRPr="00CB67CC">
        <w:rPr>
          <w:sz w:val="20"/>
          <w:u w:val="single"/>
        </w:rPr>
        <w:t>:</w:t>
      </w:r>
    </w:p>
    <w:p w14:paraId="0786342A" w14:textId="77777777" w:rsidR="00720FF9" w:rsidRPr="00CB67CC" w:rsidRDefault="006020FE" w:rsidP="00720FF9">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Metal Plate Wall Panel Assembly:  Metal plate wall panels, attachment system components, miscellaneous metal framing, and accessories necessary for a complete weather</w:t>
      </w:r>
      <w:r w:rsidR="004D30EB" w:rsidRPr="00CB67CC">
        <w:rPr>
          <w:sz w:val="20"/>
        </w:rPr>
        <w:t xml:space="preserve"> </w:t>
      </w:r>
      <w:r w:rsidRPr="00CB67CC">
        <w:rPr>
          <w:sz w:val="20"/>
        </w:rPr>
        <w:t xml:space="preserve">tight wall system based on </w:t>
      </w:r>
      <w:r w:rsidR="00727D4C" w:rsidRPr="00CB67CC">
        <w:rPr>
          <w:sz w:val="20"/>
        </w:rPr>
        <w:t>AAMA - CW-RS -1-04 The Rain Screen Principle and P</w:t>
      </w:r>
      <w:r w:rsidRPr="00CB67CC">
        <w:rPr>
          <w:sz w:val="20"/>
        </w:rPr>
        <w:t xml:space="preserve">ressure </w:t>
      </w:r>
      <w:r w:rsidR="00727D4C" w:rsidRPr="00CB67CC">
        <w:rPr>
          <w:sz w:val="20"/>
        </w:rPr>
        <w:t>E</w:t>
      </w:r>
      <w:r w:rsidRPr="00CB67CC">
        <w:rPr>
          <w:sz w:val="20"/>
        </w:rPr>
        <w:t>qualiz</w:t>
      </w:r>
      <w:r w:rsidR="00727D4C" w:rsidRPr="00CB67CC">
        <w:rPr>
          <w:sz w:val="20"/>
        </w:rPr>
        <w:t>ed Wall Design.</w:t>
      </w:r>
      <w:r w:rsidRPr="00CB67CC">
        <w:rPr>
          <w:sz w:val="20"/>
        </w:rPr>
        <w:t xml:space="preserve"> </w:t>
      </w:r>
    </w:p>
    <w:p w14:paraId="1119E6E7" w14:textId="77777777" w:rsidR="00CB67CC" w:rsidRPr="00CB67CC" w:rsidRDefault="00C51E04" w:rsidP="00720FF9">
      <w:pPr>
        <w:pStyle w:val="PR1"/>
        <w:widowControl w:val="0"/>
        <w:numPr>
          <w:ilvl w:val="1"/>
          <w:numId w:val="13"/>
        </w:numPr>
        <w:tabs>
          <w:tab w:val="clear" w:pos="579"/>
          <w:tab w:val="clear" w:pos="864"/>
          <w:tab w:val="left" w:pos="720"/>
        </w:tabs>
        <w:spacing w:before="0" w:after="240"/>
        <w:ind w:left="720" w:hanging="720"/>
        <w:jc w:val="left"/>
        <w:outlineLvl w:val="9"/>
        <w:rPr>
          <w:sz w:val="20"/>
        </w:rPr>
      </w:pPr>
      <w:r w:rsidRPr="00CB67CC">
        <w:rPr>
          <w:sz w:val="20"/>
          <w:u w:val="single"/>
        </w:rPr>
        <w:t>PERFORMANCE REQUIREMENTS</w:t>
      </w:r>
      <w:r w:rsidR="00720FF9" w:rsidRPr="00CB67CC">
        <w:rPr>
          <w:sz w:val="20"/>
          <w:u w:val="single"/>
        </w:rPr>
        <w:t>:</w:t>
      </w:r>
    </w:p>
    <w:p w14:paraId="209AE294" w14:textId="77777777" w:rsidR="00720FF9" w:rsidRPr="00CB67CC" w:rsidRDefault="00C51E04" w:rsidP="00CB67CC">
      <w:pPr>
        <w:pStyle w:val="PR1"/>
        <w:widowControl w:val="0"/>
        <w:numPr>
          <w:ilvl w:val="0"/>
          <w:numId w:val="0"/>
        </w:numPr>
        <w:tabs>
          <w:tab w:val="clear" w:pos="864"/>
          <w:tab w:val="left" w:pos="720"/>
        </w:tabs>
        <w:spacing w:before="0" w:after="240"/>
        <w:ind w:left="720"/>
        <w:jc w:val="left"/>
        <w:outlineLvl w:val="9"/>
        <w:rPr>
          <w:sz w:val="20"/>
        </w:rPr>
      </w:pPr>
      <w:r w:rsidRPr="00CB67CC">
        <w:rPr>
          <w:sz w:val="20"/>
        </w:rPr>
        <w:t>General Performance:  Metal plate wall panel assemblies shall comply with performance requirements without failure due to defective manufactur</w:t>
      </w:r>
      <w:r w:rsidR="002200F3" w:rsidRPr="00CB67CC">
        <w:rPr>
          <w:sz w:val="20"/>
        </w:rPr>
        <w:t>ing</w:t>
      </w:r>
      <w:r w:rsidRPr="00CB67CC">
        <w:rPr>
          <w:sz w:val="20"/>
        </w:rPr>
        <w:t>, fabrication, installation, or other defects in construction.</w:t>
      </w:r>
      <w:r w:rsidR="006020FE" w:rsidRPr="00CB67CC">
        <w:rPr>
          <w:color w:val="FF6600"/>
          <w:sz w:val="20"/>
        </w:rPr>
        <w:t xml:space="preserve"> </w:t>
      </w:r>
      <w:r w:rsidR="00525988" w:rsidRPr="00525988">
        <w:rPr>
          <w:sz w:val="20"/>
        </w:rPr>
        <w:t>Testing shall be performed without any intermediate flashings or perimeter caulking.</w:t>
      </w:r>
      <w:r w:rsidR="00525988">
        <w:rPr>
          <w:color w:val="FF6600"/>
          <w:sz w:val="20"/>
        </w:rPr>
        <w:t xml:space="preserve"> </w:t>
      </w:r>
      <w:r w:rsidR="006020FE" w:rsidRPr="00CB67CC">
        <w:rPr>
          <w:sz w:val="20"/>
        </w:rPr>
        <w:t>Design, fabricate, and erect a pressure equalized “rainscreen” aluminum</w:t>
      </w:r>
      <w:r w:rsidR="001E2C8A" w:rsidRPr="00CB67CC">
        <w:rPr>
          <w:sz w:val="20"/>
        </w:rPr>
        <w:t xml:space="preserve"> wall panel system to meet the </w:t>
      </w:r>
      <w:r w:rsidR="006020FE" w:rsidRPr="00CB67CC">
        <w:rPr>
          <w:sz w:val="20"/>
        </w:rPr>
        <w:t>requi</w:t>
      </w:r>
      <w:r w:rsidR="001E2C8A" w:rsidRPr="00CB67CC">
        <w:rPr>
          <w:sz w:val="20"/>
        </w:rPr>
        <w:t xml:space="preserve">rements of </w:t>
      </w:r>
      <w:r w:rsidR="001E2C8A" w:rsidRPr="00CB67CC">
        <w:rPr>
          <w:b/>
          <w:sz w:val="20"/>
        </w:rPr>
        <w:t>AAMA 508-</w:t>
      </w:r>
      <w:r w:rsidR="007537E2">
        <w:rPr>
          <w:b/>
          <w:sz w:val="20"/>
        </w:rPr>
        <w:t>14</w:t>
      </w:r>
      <w:r w:rsidR="001E2C8A" w:rsidRPr="00CB67CC">
        <w:rPr>
          <w:sz w:val="20"/>
        </w:rPr>
        <w:t xml:space="preserve"> Voluntary Test Method and Specifications for Pressure Equalized Rain Screen Wall Cladding Systems, specifically as follows. </w:t>
      </w:r>
    </w:p>
    <w:p w14:paraId="25331BEF" w14:textId="77777777" w:rsidR="00216042" w:rsidRPr="00CB67CC" w:rsidRDefault="001E2C8A"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 xml:space="preserve">Pressure Equalization:  ASTM E1233 </w:t>
      </w:r>
      <w:r w:rsidR="00673B67" w:rsidRPr="00CB67CC">
        <w:rPr>
          <w:sz w:val="20"/>
        </w:rPr>
        <w:t>Cyclic Static Air Pressure Differential Testing</w:t>
      </w:r>
      <w:r w:rsidRPr="00CB67CC">
        <w:rPr>
          <w:sz w:val="20"/>
        </w:rPr>
        <w:t>;</w:t>
      </w:r>
      <w:r w:rsidR="00673B67" w:rsidRPr="00CB67CC">
        <w:rPr>
          <w:sz w:val="20"/>
        </w:rPr>
        <w:t xml:space="preserve"> Positive pressure loading to 1200 pa. (25psf) for 100 three second cycles. </w:t>
      </w:r>
    </w:p>
    <w:p w14:paraId="271D2478" w14:textId="77777777" w:rsidR="00216042" w:rsidRPr="00CB67CC" w:rsidRDefault="002B4ECC"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A</w:t>
      </w:r>
      <w:r w:rsidR="00E31F9D">
        <w:rPr>
          <w:sz w:val="20"/>
        </w:rPr>
        <w:t>ir Leakage:  Not more that 0.</w:t>
      </w:r>
      <w:r w:rsidR="004F674F" w:rsidRPr="00CB67CC">
        <w:rPr>
          <w:sz w:val="20"/>
        </w:rPr>
        <w:t xml:space="preserve">6 (cfm)/sf of wall area when tested at </w:t>
      </w:r>
      <w:r w:rsidR="00E31F9D">
        <w:rPr>
          <w:sz w:val="20"/>
        </w:rPr>
        <w:t>1</w:t>
      </w:r>
      <w:r w:rsidR="004F674F" w:rsidRPr="00CB67CC">
        <w:rPr>
          <w:sz w:val="20"/>
        </w:rPr>
        <w:t>.</w:t>
      </w:r>
      <w:r w:rsidR="00E31F9D">
        <w:rPr>
          <w:sz w:val="20"/>
        </w:rPr>
        <w:t>57</w:t>
      </w:r>
      <w:r w:rsidR="004F674F" w:rsidRPr="00CB67CC">
        <w:rPr>
          <w:sz w:val="20"/>
        </w:rPr>
        <w:t xml:space="preserve"> </w:t>
      </w:r>
      <w:proofErr w:type="spellStart"/>
      <w:r w:rsidR="004F674F" w:rsidRPr="00CB67CC">
        <w:rPr>
          <w:sz w:val="20"/>
        </w:rPr>
        <w:t>psf</w:t>
      </w:r>
      <w:proofErr w:type="spellEnd"/>
      <w:r w:rsidR="004F674F" w:rsidRPr="00CB67CC">
        <w:rPr>
          <w:sz w:val="20"/>
        </w:rPr>
        <w:t xml:space="preserve"> in accordance with ASTM</w:t>
      </w:r>
      <w:r w:rsidRPr="00CB67CC">
        <w:rPr>
          <w:sz w:val="20"/>
        </w:rPr>
        <w:t xml:space="preserve">   </w:t>
      </w:r>
      <w:r w:rsidR="004F674F" w:rsidRPr="00CB67CC">
        <w:rPr>
          <w:sz w:val="20"/>
        </w:rPr>
        <w:t>E283.</w:t>
      </w:r>
    </w:p>
    <w:p w14:paraId="0025784B" w14:textId="77777777" w:rsidR="00216042" w:rsidRPr="00CB67CC" w:rsidRDefault="004F674F"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 xml:space="preserve">Water </w:t>
      </w:r>
      <w:proofErr w:type="gramStart"/>
      <w:r w:rsidRPr="00CB67CC">
        <w:rPr>
          <w:sz w:val="20"/>
        </w:rPr>
        <w:t xml:space="preserve">Penetration </w:t>
      </w:r>
      <w:r w:rsidR="001E2C8A" w:rsidRPr="00CB67CC">
        <w:rPr>
          <w:sz w:val="20"/>
        </w:rPr>
        <w:t>;</w:t>
      </w:r>
      <w:proofErr w:type="gramEnd"/>
      <w:r w:rsidR="001E2C8A" w:rsidRPr="00CB67CC">
        <w:rPr>
          <w:sz w:val="20"/>
        </w:rPr>
        <w:t xml:space="preserve"> Static: </w:t>
      </w:r>
      <w:r w:rsidRPr="00CB67CC">
        <w:rPr>
          <w:sz w:val="20"/>
        </w:rPr>
        <w:t xml:space="preserve">No water infiltration under static pressure when tested in accordance with </w:t>
      </w:r>
      <w:smartTag w:uri="urn:schemas-microsoft-com:office:smarttags" w:element="stockticker">
        <w:r w:rsidRPr="00CB67CC">
          <w:rPr>
            <w:sz w:val="20"/>
          </w:rPr>
          <w:t>ASTM</w:t>
        </w:r>
      </w:smartTag>
      <w:r w:rsidRPr="00CB67CC">
        <w:rPr>
          <w:sz w:val="20"/>
        </w:rPr>
        <w:t xml:space="preserve"> E331 at a differential of 10% of inward acting design load, </w:t>
      </w:r>
      <w:r w:rsidR="00E31F9D">
        <w:rPr>
          <w:sz w:val="20"/>
        </w:rPr>
        <w:t>6</w:t>
      </w:r>
      <w:r w:rsidRPr="00CB67CC">
        <w:rPr>
          <w:sz w:val="20"/>
        </w:rPr>
        <w:t>.</w:t>
      </w:r>
      <w:r w:rsidR="00E31F9D">
        <w:rPr>
          <w:sz w:val="20"/>
        </w:rPr>
        <w:t>24</w:t>
      </w:r>
      <w:r w:rsidRPr="00CB67CC">
        <w:rPr>
          <w:sz w:val="20"/>
        </w:rPr>
        <w:t xml:space="preserve"> </w:t>
      </w:r>
      <w:proofErr w:type="spellStart"/>
      <w:r w:rsidRPr="00CB67CC">
        <w:rPr>
          <w:sz w:val="20"/>
        </w:rPr>
        <w:t>psf</w:t>
      </w:r>
      <w:proofErr w:type="spellEnd"/>
      <w:r w:rsidRPr="00CB67CC">
        <w:rPr>
          <w:sz w:val="20"/>
        </w:rPr>
        <w:t xml:space="preserve"> min</w:t>
      </w:r>
      <w:r w:rsidR="002B4ECC" w:rsidRPr="00CB67CC">
        <w:rPr>
          <w:sz w:val="20"/>
        </w:rPr>
        <w:t>.</w:t>
      </w:r>
      <w:r w:rsidRPr="00CB67CC">
        <w:rPr>
          <w:sz w:val="20"/>
        </w:rPr>
        <w:t xml:space="preserve"> after 15 minutes.</w:t>
      </w:r>
    </w:p>
    <w:p w14:paraId="37B3573B" w14:textId="77777777" w:rsidR="00216042" w:rsidRPr="00CB67CC" w:rsidRDefault="001E2C8A"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Water Penetration; Dynamic</w:t>
      </w:r>
      <w:r w:rsidR="00673B67" w:rsidRPr="00CB67CC">
        <w:rPr>
          <w:sz w:val="20"/>
        </w:rPr>
        <w:t>:  AAMA 501.1 Dynamic Water Test at a minimum of 300 Pa (6.24 psf.)</w:t>
      </w:r>
    </w:p>
    <w:p w14:paraId="67F0D578" w14:textId="77777777" w:rsidR="00216042" w:rsidRPr="00CB67CC" w:rsidRDefault="004F674F"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 xml:space="preserve">Structural:  Provide systems that have been tested in accordance </w:t>
      </w:r>
      <w:r w:rsidR="006E3001" w:rsidRPr="00CB67CC">
        <w:rPr>
          <w:sz w:val="20"/>
        </w:rPr>
        <w:t>with ASTM</w:t>
      </w:r>
      <w:r w:rsidRPr="00CB67CC">
        <w:rPr>
          <w:sz w:val="20"/>
        </w:rPr>
        <w:t xml:space="preserve"> E330 </w:t>
      </w:r>
      <w:r w:rsidR="006E3001" w:rsidRPr="00CB67CC">
        <w:rPr>
          <w:sz w:val="20"/>
        </w:rPr>
        <w:t>and have been</w:t>
      </w:r>
      <w:r w:rsidRPr="00CB67CC">
        <w:rPr>
          <w:sz w:val="20"/>
        </w:rPr>
        <w:t xml:space="preserve"> certified to be without permanent deformation or failures of structural members.</w:t>
      </w:r>
    </w:p>
    <w:p w14:paraId="5FF485B5" w14:textId="77777777" w:rsidR="00216042" w:rsidRPr="00CB67CC" w:rsidRDefault="00C51E04" w:rsidP="00216042">
      <w:pPr>
        <w:pStyle w:val="PR1"/>
        <w:widowControl w:val="0"/>
        <w:numPr>
          <w:ilvl w:val="1"/>
          <w:numId w:val="13"/>
        </w:numPr>
        <w:tabs>
          <w:tab w:val="clear" w:pos="579"/>
          <w:tab w:val="clear" w:pos="864"/>
          <w:tab w:val="left" w:pos="720"/>
        </w:tabs>
        <w:spacing w:before="0" w:after="240"/>
        <w:ind w:left="720" w:hanging="720"/>
        <w:jc w:val="left"/>
        <w:outlineLvl w:val="9"/>
        <w:rPr>
          <w:sz w:val="20"/>
        </w:rPr>
      </w:pPr>
      <w:r w:rsidRPr="00CB67CC">
        <w:rPr>
          <w:sz w:val="20"/>
          <w:u w:val="single"/>
        </w:rPr>
        <w:t>SUBMITTALS</w:t>
      </w:r>
      <w:r w:rsidR="00216042" w:rsidRPr="00CB67CC">
        <w:rPr>
          <w:sz w:val="20"/>
          <w:u w:val="single"/>
        </w:rPr>
        <w:t>:</w:t>
      </w:r>
    </w:p>
    <w:p w14:paraId="0AD75604" w14:textId="77777777" w:rsidR="00216042" w:rsidRPr="00CB67CC" w:rsidRDefault="00C51E04"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 xml:space="preserve">Product Data:  For each type of product indicated.  Include construction details, material descriptions, dimensions of individual components and profiles, and finishes for each type of metal plate wall panel and </w:t>
      </w:r>
      <w:r w:rsidRPr="00CB67CC">
        <w:rPr>
          <w:sz w:val="20"/>
        </w:rPr>
        <w:lastRenderedPageBreak/>
        <w:t>accessory.</w:t>
      </w:r>
    </w:p>
    <w:p w14:paraId="3EA1CF24" w14:textId="77777777" w:rsidR="00216042" w:rsidRPr="00CB67CC" w:rsidRDefault="00C51E04" w:rsidP="003646AA">
      <w:pPr>
        <w:pStyle w:val="PR1"/>
        <w:keepLines/>
        <w:widowControl w:val="0"/>
        <w:numPr>
          <w:ilvl w:val="2"/>
          <w:numId w:val="13"/>
        </w:numPr>
        <w:tabs>
          <w:tab w:val="clear" w:pos="864"/>
          <w:tab w:val="left" w:pos="1627"/>
        </w:tabs>
        <w:spacing w:before="0" w:after="240"/>
        <w:ind w:left="1627" w:hanging="907"/>
        <w:jc w:val="left"/>
        <w:outlineLvl w:val="9"/>
        <w:rPr>
          <w:sz w:val="20"/>
        </w:rPr>
      </w:pPr>
      <w:r w:rsidRPr="00CB67CC">
        <w:rPr>
          <w:sz w:val="20"/>
        </w:rPr>
        <w:t>Shop Drawings:  Show fabrication and installation layouts of metal plate wall panels; details of edge conditions, joints, panel profiles, corners, anchorages, attachment system, trim, flashings, closures, and accessories; and special details.  Distinguish among factory-, shop-, and field-assembled work.</w:t>
      </w:r>
      <w:r w:rsidR="00EE5D5E">
        <w:rPr>
          <w:sz w:val="20"/>
        </w:rPr>
        <w:t xml:space="preserve">  Fully dimension and layout all panels and accessories.</w:t>
      </w:r>
    </w:p>
    <w:p w14:paraId="5E516209" w14:textId="77777777" w:rsidR="00216042" w:rsidRPr="00CB67CC" w:rsidRDefault="00C51E04"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 xml:space="preserve">Accessories:  Include details of the following items, at a </w:t>
      </w:r>
      <w:r w:rsidR="0092241D" w:rsidRPr="00CB67CC">
        <w:rPr>
          <w:sz w:val="20"/>
        </w:rPr>
        <w:t xml:space="preserve">full </w:t>
      </w:r>
      <w:r w:rsidRPr="00CB67CC">
        <w:rPr>
          <w:sz w:val="20"/>
        </w:rPr>
        <w:t>scale</w:t>
      </w:r>
      <w:r w:rsidR="0092241D" w:rsidRPr="00CB67CC">
        <w:rPr>
          <w:sz w:val="20"/>
        </w:rPr>
        <w:t xml:space="preserve">. </w:t>
      </w:r>
      <w:r w:rsidR="006E3001" w:rsidRPr="00CB67CC">
        <w:rPr>
          <w:sz w:val="20"/>
        </w:rPr>
        <w:t>Not</w:t>
      </w:r>
      <w:r w:rsidRPr="00CB67CC">
        <w:rPr>
          <w:sz w:val="20"/>
        </w:rPr>
        <w:t xml:space="preserve"> less than </w:t>
      </w:r>
      <w:r w:rsidR="0092241D" w:rsidRPr="00CB67CC">
        <w:rPr>
          <w:sz w:val="20"/>
        </w:rPr>
        <w:t xml:space="preserve">12inches in length. </w:t>
      </w:r>
    </w:p>
    <w:p w14:paraId="27AA76BC" w14:textId="77777777" w:rsidR="00216042" w:rsidRDefault="004D30EB" w:rsidP="00216042">
      <w:pPr>
        <w:pStyle w:val="PR1"/>
        <w:widowControl w:val="0"/>
        <w:numPr>
          <w:ilvl w:val="4"/>
          <w:numId w:val="13"/>
        </w:numPr>
        <w:tabs>
          <w:tab w:val="clear" w:pos="864"/>
          <w:tab w:val="clear" w:pos="1656"/>
          <w:tab w:val="left" w:pos="3600"/>
        </w:tabs>
        <w:spacing w:before="0" w:after="240"/>
        <w:ind w:left="3600"/>
        <w:jc w:val="left"/>
        <w:outlineLvl w:val="9"/>
        <w:rPr>
          <w:sz w:val="20"/>
        </w:rPr>
      </w:pPr>
      <w:r w:rsidRPr="00CB67CC">
        <w:rPr>
          <w:sz w:val="20"/>
        </w:rPr>
        <w:t>Manufacturers Standard Extrusions</w:t>
      </w:r>
      <w:r w:rsidR="00C51E04" w:rsidRPr="00CB67CC">
        <w:rPr>
          <w:sz w:val="20"/>
        </w:rPr>
        <w:t>.</w:t>
      </w:r>
    </w:p>
    <w:p w14:paraId="6B2A20EB" w14:textId="77777777" w:rsidR="00EE5D5E" w:rsidRPr="00CB67CC" w:rsidRDefault="00EE5D5E" w:rsidP="00216042">
      <w:pPr>
        <w:pStyle w:val="PR1"/>
        <w:widowControl w:val="0"/>
        <w:numPr>
          <w:ilvl w:val="4"/>
          <w:numId w:val="13"/>
        </w:numPr>
        <w:tabs>
          <w:tab w:val="clear" w:pos="864"/>
          <w:tab w:val="clear" w:pos="1656"/>
          <w:tab w:val="left" w:pos="3600"/>
        </w:tabs>
        <w:spacing w:before="0" w:after="240"/>
        <w:ind w:left="3600"/>
        <w:jc w:val="left"/>
        <w:outlineLvl w:val="9"/>
        <w:rPr>
          <w:sz w:val="20"/>
        </w:rPr>
      </w:pPr>
      <w:r>
        <w:rPr>
          <w:sz w:val="20"/>
        </w:rPr>
        <w:t>Special extrusions required to meet with the intent of the Contract Documents and as required by the Architect.</w:t>
      </w:r>
    </w:p>
    <w:p w14:paraId="1BBD33E7" w14:textId="77777777" w:rsidR="00216042" w:rsidRPr="00CB67CC" w:rsidRDefault="00C51E04" w:rsidP="00216042">
      <w:pPr>
        <w:pStyle w:val="PR1"/>
        <w:widowControl w:val="0"/>
        <w:numPr>
          <w:ilvl w:val="2"/>
          <w:numId w:val="13"/>
        </w:numPr>
        <w:tabs>
          <w:tab w:val="clear" w:pos="864"/>
          <w:tab w:val="left" w:pos="1627"/>
          <w:tab w:val="left" w:pos="3600"/>
        </w:tabs>
        <w:spacing w:before="0" w:after="240"/>
        <w:ind w:left="1627" w:hanging="907"/>
        <w:jc w:val="left"/>
        <w:outlineLvl w:val="9"/>
        <w:rPr>
          <w:sz w:val="20"/>
        </w:rPr>
      </w:pPr>
      <w:r w:rsidRPr="00CB67CC">
        <w:rPr>
          <w:sz w:val="20"/>
        </w:rPr>
        <w:t>Samples for Verification:  For each type of exposed finish required, prepared on Samples of size indicated below:</w:t>
      </w:r>
    </w:p>
    <w:p w14:paraId="608C0B57" w14:textId="77777777" w:rsidR="00216042" w:rsidRPr="00CB67CC" w:rsidRDefault="00C51E04" w:rsidP="00216042">
      <w:pPr>
        <w:pStyle w:val="PR1"/>
        <w:widowControl w:val="0"/>
        <w:numPr>
          <w:ilvl w:val="3"/>
          <w:numId w:val="13"/>
        </w:numPr>
        <w:tabs>
          <w:tab w:val="clear" w:pos="864"/>
          <w:tab w:val="clear" w:pos="1152"/>
          <w:tab w:val="left" w:pos="2520"/>
        </w:tabs>
        <w:spacing w:before="0" w:after="240"/>
        <w:ind w:left="2520" w:hanging="907"/>
        <w:jc w:val="left"/>
        <w:outlineLvl w:val="9"/>
        <w:rPr>
          <w:rStyle w:val="IP"/>
          <w:color w:val="auto"/>
          <w:sz w:val="20"/>
        </w:rPr>
      </w:pPr>
      <w:r w:rsidRPr="00CB67CC">
        <w:rPr>
          <w:sz w:val="20"/>
        </w:rPr>
        <w:t xml:space="preserve">Metal Plate Wall Panels:  </w:t>
      </w:r>
      <w:r w:rsidR="004D30EB" w:rsidRPr="00CB67CC">
        <w:rPr>
          <w:sz w:val="20"/>
        </w:rPr>
        <w:t xml:space="preserve">2”x3” </w:t>
      </w:r>
      <w:r w:rsidR="004D30EB" w:rsidRPr="00CB67CC">
        <w:rPr>
          <w:rStyle w:val="IP"/>
          <w:color w:val="auto"/>
          <w:sz w:val="20"/>
        </w:rPr>
        <w:t>Sample Chips</w:t>
      </w:r>
      <w:r w:rsidR="006E3001" w:rsidRPr="00CB67CC">
        <w:rPr>
          <w:rStyle w:val="IP"/>
          <w:color w:val="000000"/>
          <w:sz w:val="20"/>
        </w:rPr>
        <w:t>.</w:t>
      </w:r>
    </w:p>
    <w:p w14:paraId="581C0ECA" w14:textId="77777777" w:rsidR="00216042" w:rsidRPr="00CB67CC" w:rsidRDefault="00C51E04" w:rsidP="00216042">
      <w:pPr>
        <w:pStyle w:val="PR1"/>
        <w:widowControl w:val="0"/>
        <w:numPr>
          <w:ilvl w:val="2"/>
          <w:numId w:val="13"/>
        </w:numPr>
        <w:tabs>
          <w:tab w:val="clear" w:pos="864"/>
          <w:tab w:val="left" w:pos="1627"/>
          <w:tab w:val="left" w:pos="2520"/>
        </w:tabs>
        <w:spacing w:before="0" w:after="240"/>
        <w:ind w:left="1627" w:hanging="907"/>
        <w:jc w:val="left"/>
        <w:outlineLvl w:val="9"/>
        <w:rPr>
          <w:sz w:val="20"/>
        </w:rPr>
      </w:pPr>
      <w:r w:rsidRPr="00CB67CC">
        <w:rPr>
          <w:sz w:val="20"/>
        </w:rPr>
        <w:t>Coordination Drawings:  Exterior elevations, drawn to scale, on which the following items are shown and coordinated with each other, using input from installers of the items involved:</w:t>
      </w:r>
    </w:p>
    <w:p w14:paraId="394F28E0" w14:textId="77777777" w:rsidR="00216042" w:rsidRPr="00CB67CC" w:rsidRDefault="00C51E04"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Metal plate wall panels and attachments.</w:t>
      </w:r>
    </w:p>
    <w:p w14:paraId="24799498" w14:textId="77777777" w:rsidR="00216042" w:rsidRPr="00CB67CC" w:rsidRDefault="00914CF0"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Girts</w:t>
      </w:r>
      <w:r w:rsidR="00EC5223">
        <w:rPr>
          <w:sz w:val="20"/>
        </w:rPr>
        <w:t>.</w:t>
      </w:r>
    </w:p>
    <w:p w14:paraId="4C5B8CB6" w14:textId="77777777" w:rsidR="00216042" w:rsidRPr="00CB67CC" w:rsidRDefault="00C51E04"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Wall-mounted items including doors, windows, louvers, and lighting fixtures.</w:t>
      </w:r>
    </w:p>
    <w:p w14:paraId="7449A6F7" w14:textId="77777777" w:rsidR="00216042" w:rsidRPr="00CB67CC" w:rsidRDefault="00C51E04"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Penetrations of wall by pipes and utilities.</w:t>
      </w:r>
    </w:p>
    <w:p w14:paraId="5989B24F" w14:textId="77777777" w:rsidR="00216042" w:rsidRPr="00CB67CC" w:rsidRDefault="00C51E04" w:rsidP="00216042">
      <w:pPr>
        <w:pStyle w:val="PR1"/>
        <w:widowControl w:val="0"/>
        <w:numPr>
          <w:ilvl w:val="2"/>
          <w:numId w:val="13"/>
        </w:numPr>
        <w:tabs>
          <w:tab w:val="clear" w:pos="864"/>
          <w:tab w:val="left" w:pos="1627"/>
          <w:tab w:val="left" w:pos="2520"/>
        </w:tabs>
        <w:spacing w:before="0" w:after="240"/>
        <w:ind w:left="1627" w:hanging="907"/>
        <w:jc w:val="left"/>
        <w:outlineLvl w:val="9"/>
        <w:rPr>
          <w:sz w:val="20"/>
        </w:rPr>
      </w:pPr>
      <w:r w:rsidRPr="00CB67CC">
        <w:rPr>
          <w:sz w:val="20"/>
        </w:rPr>
        <w:t xml:space="preserve">Qualification Data:  For </w:t>
      </w:r>
      <w:r w:rsidR="00914CF0" w:rsidRPr="00CB67CC">
        <w:rPr>
          <w:sz w:val="20"/>
        </w:rPr>
        <w:t>Manufacturer</w:t>
      </w:r>
      <w:r w:rsidR="00EE5D5E">
        <w:rPr>
          <w:sz w:val="20"/>
        </w:rPr>
        <w:t xml:space="preserve"> and for Installer.</w:t>
      </w:r>
      <w:r w:rsidR="00914CF0" w:rsidRPr="00CB67CC">
        <w:rPr>
          <w:sz w:val="20"/>
        </w:rPr>
        <w:t xml:space="preserve"> </w:t>
      </w:r>
    </w:p>
    <w:p w14:paraId="596A94B0" w14:textId="77777777" w:rsidR="00216042" w:rsidRPr="00CB67CC" w:rsidRDefault="00C51E04" w:rsidP="00216042">
      <w:pPr>
        <w:pStyle w:val="PR1"/>
        <w:widowControl w:val="0"/>
        <w:numPr>
          <w:ilvl w:val="2"/>
          <w:numId w:val="13"/>
        </w:numPr>
        <w:tabs>
          <w:tab w:val="clear" w:pos="864"/>
          <w:tab w:val="left" w:pos="1627"/>
          <w:tab w:val="left" w:pos="2520"/>
        </w:tabs>
        <w:spacing w:before="0" w:after="240"/>
        <w:ind w:left="1627" w:hanging="907"/>
        <w:jc w:val="left"/>
        <w:outlineLvl w:val="9"/>
        <w:rPr>
          <w:sz w:val="20"/>
        </w:rPr>
      </w:pPr>
      <w:r w:rsidRPr="00CB67CC">
        <w:rPr>
          <w:sz w:val="20"/>
        </w:rPr>
        <w:t>Product Test Reports:  Based on evaluation of comprehensive tests performed by a qualified testing agency, for each product.</w:t>
      </w:r>
    </w:p>
    <w:p w14:paraId="7AA5DE27" w14:textId="77777777" w:rsidR="00216042" w:rsidRPr="00CB67CC" w:rsidRDefault="00C51E04" w:rsidP="00216042">
      <w:pPr>
        <w:pStyle w:val="PR1"/>
        <w:widowControl w:val="0"/>
        <w:numPr>
          <w:ilvl w:val="2"/>
          <w:numId w:val="13"/>
        </w:numPr>
        <w:tabs>
          <w:tab w:val="clear" w:pos="864"/>
          <w:tab w:val="left" w:pos="1627"/>
          <w:tab w:val="left" w:pos="2520"/>
        </w:tabs>
        <w:spacing w:before="0" w:after="240"/>
        <w:ind w:left="1627" w:hanging="907"/>
        <w:jc w:val="left"/>
        <w:outlineLvl w:val="9"/>
        <w:rPr>
          <w:sz w:val="20"/>
        </w:rPr>
      </w:pPr>
      <w:r w:rsidRPr="00CB67CC">
        <w:rPr>
          <w:sz w:val="20"/>
        </w:rPr>
        <w:t>Maintenance Data:  For metal plate wall panels to include in maintenance manuals.</w:t>
      </w:r>
    </w:p>
    <w:p w14:paraId="3F42705A" w14:textId="77777777" w:rsidR="00216042" w:rsidRPr="00CB67CC" w:rsidRDefault="00C51E04" w:rsidP="00216042">
      <w:pPr>
        <w:pStyle w:val="PR1"/>
        <w:widowControl w:val="0"/>
        <w:numPr>
          <w:ilvl w:val="2"/>
          <w:numId w:val="13"/>
        </w:numPr>
        <w:tabs>
          <w:tab w:val="clear" w:pos="864"/>
          <w:tab w:val="left" w:pos="1627"/>
          <w:tab w:val="left" w:pos="2520"/>
        </w:tabs>
        <w:spacing w:before="0" w:after="240"/>
        <w:ind w:left="1627" w:hanging="907"/>
        <w:jc w:val="left"/>
        <w:outlineLvl w:val="9"/>
        <w:rPr>
          <w:sz w:val="20"/>
        </w:rPr>
      </w:pPr>
      <w:r w:rsidRPr="00CB67CC">
        <w:rPr>
          <w:sz w:val="20"/>
        </w:rPr>
        <w:t xml:space="preserve">Warranties:  Sample of </w:t>
      </w:r>
      <w:r w:rsidR="00914CF0" w:rsidRPr="00CB67CC">
        <w:rPr>
          <w:sz w:val="20"/>
        </w:rPr>
        <w:t xml:space="preserve">Manufacturers standard </w:t>
      </w:r>
      <w:r w:rsidRPr="00CB67CC">
        <w:rPr>
          <w:sz w:val="20"/>
        </w:rPr>
        <w:t>warrant</w:t>
      </w:r>
      <w:r w:rsidR="00914CF0" w:rsidRPr="00CB67CC">
        <w:rPr>
          <w:sz w:val="20"/>
        </w:rPr>
        <w:t>y</w:t>
      </w:r>
      <w:r w:rsidR="00EE5D5E">
        <w:rPr>
          <w:sz w:val="20"/>
        </w:rPr>
        <w:t xml:space="preserve"> for not less than five years after date of substantial completion.</w:t>
      </w:r>
    </w:p>
    <w:p w14:paraId="20385425" w14:textId="77777777" w:rsidR="00216042" w:rsidRPr="00CB67CC" w:rsidRDefault="00C51E04" w:rsidP="00216042">
      <w:pPr>
        <w:pStyle w:val="PR1"/>
        <w:widowControl w:val="0"/>
        <w:numPr>
          <w:ilvl w:val="1"/>
          <w:numId w:val="13"/>
        </w:numPr>
        <w:tabs>
          <w:tab w:val="clear" w:pos="579"/>
          <w:tab w:val="clear" w:pos="864"/>
          <w:tab w:val="left" w:pos="720"/>
        </w:tabs>
        <w:spacing w:before="0" w:after="240"/>
        <w:ind w:left="720" w:hanging="720"/>
        <w:jc w:val="left"/>
        <w:outlineLvl w:val="9"/>
        <w:rPr>
          <w:sz w:val="20"/>
          <w:u w:val="single"/>
        </w:rPr>
      </w:pPr>
      <w:r w:rsidRPr="00CB67CC">
        <w:rPr>
          <w:sz w:val="20"/>
          <w:u w:val="single"/>
        </w:rPr>
        <w:t>QUALITY ASSURANCE</w:t>
      </w:r>
      <w:r w:rsidR="00216042" w:rsidRPr="00CB67CC">
        <w:rPr>
          <w:sz w:val="20"/>
          <w:u w:val="single"/>
        </w:rPr>
        <w:t>:</w:t>
      </w:r>
    </w:p>
    <w:p w14:paraId="7B19C901" w14:textId="77777777" w:rsidR="00216042" w:rsidRPr="00CB67CC" w:rsidRDefault="00C51E04"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Installer Qualifications:  An employer of workers train</w:t>
      </w:r>
      <w:r w:rsidR="00EE5D5E">
        <w:rPr>
          <w:sz w:val="20"/>
        </w:rPr>
        <w:t>ed and approved by manufacturer, having been in business for not less than five years.</w:t>
      </w:r>
    </w:p>
    <w:p w14:paraId="3818F8E2" w14:textId="77777777" w:rsidR="00216042" w:rsidRPr="00CB67CC" w:rsidRDefault="00C51E04"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 xml:space="preserve">Source Limitations:  </w:t>
      </w:r>
    </w:p>
    <w:p w14:paraId="701CB3A2" w14:textId="77777777" w:rsidR="00216042" w:rsidRPr="00CB67CC" w:rsidRDefault="005E5450" w:rsidP="00216042">
      <w:pPr>
        <w:pStyle w:val="PR1"/>
        <w:widowControl w:val="0"/>
        <w:numPr>
          <w:ilvl w:val="3"/>
          <w:numId w:val="13"/>
        </w:numPr>
        <w:tabs>
          <w:tab w:val="clear" w:pos="864"/>
          <w:tab w:val="clear" w:pos="1152"/>
          <w:tab w:val="left" w:pos="2520"/>
        </w:tabs>
        <w:spacing w:before="0" w:after="240"/>
        <w:ind w:left="2520" w:hanging="907"/>
        <w:jc w:val="left"/>
        <w:outlineLvl w:val="9"/>
        <w:rPr>
          <w:b/>
          <w:sz w:val="20"/>
        </w:rPr>
      </w:pPr>
      <w:r w:rsidRPr="00CB67CC">
        <w:rPr>
          <w:sz w:val="20"/>
        </w:rPr>
        <w:t>Source Limitations:  Obtain each type of metal plate wall panel from single source from single manufacturer.</w:t>
      </w:r>
    </w:p>
    <w:p w14:paraId="5B481A11" w14:textId="77777777" w:rsidR="00216042" w:rsidRPr="00CB67CC" w:rsidRDefault="004F674F"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 xml:space="preserve">Installer:  Pre-Qualified Company specializing in performing the work of this Section shall install the system in strict compliance with the written “Installation Guide.” </w:t>
      </w:r>
    </w:p>
    <w:p w14:paraId="08FD2526" w14:textId="77777777" w:rsidR="00216042" w:rsidRPr="00CB67CC" w:rsidRDefault="00C51E04" w:rsidP="00216042">
      <w:pPr>
        <w:pStyle w:val="PR1"/>
        <w:widowControl w:val="0"/>
        <w:numPr>
          <w:ilvl w:val="2"/>
          <w:numId w:val="13"/>
        </w:numPr>
        <w:tabs>
          <w:tab w:val="clear" w:pos="864"/>
          <w:tab w:val="left" w:pos="1627"/>
          <w:tab w:val="left" w:pos="2520"/>
        </w:tabs>
        <w:spacing w:before="0" w:after="240"/>
        <w:ind w:left="1627" w:hanging="907"/>
        <w:jc w:val="left"/>
        <w:outlineLvl w:val="9"/>
        <w:rPr>
          <w:sz w:val="20"/>
        </w:rPr>
      </w:pPr>
      <w:r w:rsidRPr="00CB67CC">
        <w:rPr>
          <w:sz w:val="20"/>
        </w:rPr>
        <w:t xml:space="preserve">Obtain each type of metal plate wall panel from single source from </w:t>
      </w:r>
      <w:r w:rsidR="00530962">
        <w:rPr>
          <w:sz w:val="20"/>
        </w:rPr>
        <w:t xml:space="preserve">a </w:t>
      </w:r>
      <w:r w:rsidRPr="00CB67CC">
        <w:rPr>
          <w:sz w:val="20"/>
        </w:rPr>
        <w:t>single manufacturer</w:t>
      </w:r>
      <w:r w:rsidR="00530962">
        <w:rPr>
          <w:sz w:val="20"/>
        </w:rPr>
        <w:t xml:space="preserve"> located within 500 miles of the project. Manufacturer must meet Buy America requirements and have a completed five projects with interlocking panels as specified</w:t>
      </w:r>
      <w:r w:rsidRPr="00CB67CC">
        <w:rPr>
          <w:sz w:val="20"/>
        </w:rPr>
        <w:t>.</w:t>
      </w:r>
    </w:p>
    <w:p w14:paraId="55F1DB5B" w14:textId="77777777" w:rsidR="00216042" w:rsidRPr="00CB67CC" w:rsidRDefault="00C51E04" w:rsidP="00216042">
      <w:pPr>
        <w:pStyle w:val="PR1"/>
        <w:widowControl w:val="0"/>
        <w:numPr>
          <w:ilvl w:val="1"/>
          <w:numId w:val="13"/>
        </w:numPr>
        <w:tabs>
          <w:tab w:val="clear" w:pos="579"/>
          <w:tab w:val="clear" w:pos="864"/>
          <w:tab w:val="left" w:pos="720"/>
        </w:tabs>
        <w:spacing w:before="0" w:after="240"/>
        <w:ind w:left="720" w:hanging="720"/>
        <w:jc w:val="left"/>
        <w:outlineLvl w:val="9"/>
        <w:rPr>
          <w:sz w:val="20"/>
          <w:u w:val="single"/>
        </w:rPr>
      </w:pPr>
      <w:r w:rsidRPr="00CB67CC">
        <w:rPr>
          <w:sz w:val="20"/>
          <w:u w:val="single"/>
        </w:rPr>
        <w:t xml:space="preserve">DELIVERY, STORAGE, </w:t>
      </w:r>
      <w:smartTag w:uri="urn:schemas-microsoft-com:office:smarttags" w:element="stockticker">
        <w:r w:rsidRPr="00CB67CC">
          <w:rPr>
            <w:sz w:val="20"/>
            <w:u w:val="single"/>
          </w:rPr>
          <w:t>AND</w:t>
        </w:r>
      </w:smartTag>
      <w:r w:rsidRPr="00CB67CC">
        <w:rPr>
          <w:sz w:val="20"/>
          <w:u w:val="single"/>
        </w:rPr>
        <w:t xml:space="preserve"> HANDLING</w:t>
      </w:r>
      <w:r w:rsidR="00216042" w:rsidRPr="00CB67CC">
        <w:rPr>
          <w:sz w:val="20"/>
          <w:u w:val="single"/>
        </w:rPr>
        <w:t>:</w:t>
      </w:r>
    </w:p>
    <w:p w14:paraId="407B0354" w14:textId="77777777" w:rsidR="00216042" w:rsidRPr="00CB67CC" w:rsidRDefault="00C51E04"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lastRenderedPageBreak/>
        <w:t>Deliver components, metal plate wall panels, and other manufactured items so as not to be damaged or deformed.  Package panels for protection during transportation and handling.</w:t>
      </w:r>
      <w:r w:rsidR="00216042" w:rsidRPr="00CB67CC">
        <w:rPr>
          <w:sz w:val="20"/>
        </w:rPr>
        <w:t xml:space="preserve">  </w:t>
      </w:r>
      <w:r w:rsidR="004F674F" w:rsidRPr="00CB67CC">
        <w:rPr>
          <w:sz w:val="20"/>
        </w:rPr>
        <w:t xml:space="preserve">Store and handle in strict compliance with </w:t>
      </w:r>
      <w:r w:rsidR="005B6910" w:rsidRPr="00CB67CC">
        <w:rPr>
          <w:sz w:val="20"/>
        </w:rPr>
        <w:t>manufacturer’s</w:t>
      </w:r>
      <w:r w:rsidR="004F674F" w:rsidRPr="00CB67CC">
        <w:rPr>
          <w:sz w:val="20"/>
        </w:rPr>
        <w:t xml:space="preserve"> instructions and recommendations. Protect from damage from weather, excessive temperatures and construction operations.</w:t>
      </w:r>
    </w:p>
    <w:p w14:paraId="28783051" w14:textId="77777777" w:rsidR="00216042" w:rsidRPr="00CB67CC" w:rsidRDefault="00165766"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Store</w:t>
      </w:r>
      <w:r w:rsidR="00C51E04" w:rsidRPr="00CB67CC">
        <w:rPr>
          <w:sz w:val="20"/>
        </w:rPr>
        <w:t xml:space="preserve"> and erect metal plate wall panels in a manner to prevent bending, warping, twisting, and surface damage.</w:t>
      </w:r>
      <w:r w:rsidR="00AF7D92" w:rsidRPr="00CB67CC">
        <w:rPr>
          <w:sz w:val="20"/>
        </w:rPr>
        <w:t xml:space="preserve">  Do not store panels horizontally.  Always store vertically with top of panel down.</w:t>
      </w:r>
    </w:p>
    <w:p w14:paraId="6FC97A70" w14:textId="77777777" w:rsidR="00216042" w:rsidRPr="00CB67CC" w:rsidRDefault="00D656E7"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 xml:space="preserve">Store </w:t>
      </w:r>
      <w:r w:rsidR="00C51E04" w:rsidRPr="00CB67CC">
        <w:rPr>
          <w:sz w:val="20"/>
        </w:rPr>
        <w:t>covered with suitable weather</w:t>
      </w:r>
      <w:r w:rsidR="004D30EB" w:rsidRPr="00CB67CC">
        <w:rPr>
          <w:sz w:val="20"/>
        </w:rPr>
        <w:t xml:space="preserve"> </w:t>
      </w:r>
      <w:r w:rsidR="00C51E04" w:rsidRPr="00CB67CC">
        <w:rPr>
          <w:sz w:val="20"/>
        </w:rPr>
        <w:t>tight and ventilated covering.  Store panels to ensure dryness, with positive slope for drainage of water.  Do not store panels in contact with other materials that might cause staining, denting, or other surface damage.</w:t>
      </w:r>
    </w:p>
    <w:p w14:paraId="75EB8BA5" w14:textId="77777777" w:rsidR="00216042" w:rsidRDefault="00C51E04"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Re</w:t>
      </w:r>
      <w:r w:rsidR="00914CF0" w:rsidRPr="00CB67CC">
        <w:rPr>
          <w:sz w:val="20"/>
        </w:rPr>
        <w:t xml:space="preserve">move </w:t>
      </w:r>
      <w:r w:rsidRPr="00CB67CC">
        <w:rPr>
          <w:sz w:val="20"/>
        </w:rPr>
        <w:t xml:space="preserve">strippable protective covering on metal plate wall panel </w:t>
      </w:r>
      <w:r w:rsidR="00914CF0" w:rsidRPr="00CB67CC">
        <w:rPr>
          <w:sz w:val="20"/>
        </w:rPr>
        <w:t xml:space="preserve">prior to </w:t>
      </w:r>
      <w:r w:rsidRPr="00CB67CC">
        <w:rPr>
          <w:sz w:val="20"/>
        </w:rPr>
        <w:t>installation.</w:t>
      </w:r>
    </w:p>
    <w:p w14:paraId="5AB9590E" w14:textId="77777777" w:rsidR="00E81A38" w:rsidRPr="00CB67CC" w:rsidRDefault="00E81A38" w:rsidP="00216042">
      <w:pPr>
        <w:pStyle w:val="PR1"/>
        <w:widowControl w:val="0"/>
        <w:numPr>
          <w:ilvl w:val="2"/>
          <w:numId w:val="13"/>
        </w:numPr>
        <w:tabs>
          <w:tab w:val="clear" w:pos="864"/>
          <w:tab w:val="left" w:pos="1627"/>
        </w:tabs>
        <w:spacing w:before="0" w:after="240"/>
        <w:ind w:left="1627" w:hanging="907"/>
        <w:jc w:val="left"/>
        <w:outlineLvl w:val="9"/>
        <w:rPr>
          <w:sz w:val="20"/>
        </w:rPr>
      </w:pPr>
      <w:r>
        <w:rPr>
          <w:sz w:val="20"/>
        </w:rPr>
        <w:t>Protect installed panels from damage until final completion.  Remove and replace any damaged panels at no cost to the owner if damaged prior to final acceptance.</w:t>
      </w:r>
    </w:p>
    <w:p w14:paraId="703ECBC0" w14:textId="77777777" w:rsidR="00216042" w:rsidRPr="00CB67CC" w:rsidRDefault="00C51E04" w:rsidP="003646AA">
      <w:pPr>
        <w:pStyle w:val="PR1"/>
        <w:keepNext/>
        <w:widowControl w:val="0"/>
        <w:numPr>
          <w:ilvl w:val="1"/>
          <w:numId w:val="13"/>
        </w:numPr>
        <w:tabs>
          <w:tab w:val="clear" w:pos="579"/>
          <w:tab w:val="clear" w:pos="864"/>
          <w:tab w:val="left" w:pos="720"/>
        </w:tabs>
        <w:spacing w:before="0" w:after="240"/>
        <w:ind w:left="720" w:hanging="720"/>
        <w:jc w:val="left"/>
        <w:outlineLvl w:val="9"/>
        <w:rPr>
          <w:sz w:val="20"/>
        </w:rPr>
      </w:pPr>
      <w:r w:rsidRPr="00CB67CC">
        <w:rPr>
          <w:sz w:val="20"/>
          <w:u w:val="single"/>
        </w:rPr>
        <w:t>PROJECT CONDITIONS</w:t>
      </w:r>
      <w:r w:rsidR="00216042" w:rsidRPr="00CB67CC">
        <w:rPr>
          <w:sz w:val="20"/>
          <w:u w:val="single"/>
        </w:rPr>
        <w:t>:</w:t>
      </w:r>
    </w:p>
    <w:p w14:paraId="55F5357A" w14:textId="77777777" w:rsidR="00216042" w:rsidRPr="00CB67CC" w:rsidRDefault="00C51E04" w:rsidP="003646AA">
      <w:pPr>
        <w:pStyle w:val="PR1"/>
        <w:keepLines/>
        <w:widowControl w:val="0"/>
        <w:numPr>
          <w:ilvl w:val="2"/>
          <w:numId w:val="13"/>
        </w:numPr>
        <w:tabs>
          <w:tab w:val="clear" w:pos="864"/>
          <w:tab w:val="left" w:pos="1627"/>
        </w:tabs>
        <w:spacing w:before="0" w:after="240"/>
        <w:ind w:left="1627" w:hanging="907"/>
        <w:jc w:val="left"/>
        <w:outlineLvl w:val="9"/>
        <w:rPr>
          <w:sz w:val="20"/>
        </w:rPr>
      </w:pPr>
      <w:r w:rsidRPr="00CB67CC">
        <w:rPr>
          <w:sz w:val="20"/>
        </w:rPr>
        <w:t>Weather Limitations:  Proceed with installation only when existing and forecasted weather conditions permit assembly of metal plate wall panels to be performed according to manufacturer's written instructions and warranty requirements.</w:t>
      </w:r>
    </w:p>
    <w:p w14:paraId="61EE23C5" w14:textId="77777777" w:rsidR="00216042" w:rsidRDefault="00C51E04"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Field Measurements:  Verify locations of structural members and wall opening dimensions by field measurements before metal plate wall panel fabrication and indicate measurements on Shop Drawings.</w:t>
      </w:r>
    </w:p>
    <w:p w14:paraId="3898ABBC" w14:textId="77777777" w:rsidR="00E81A38" w:rsidRPr="00CB67CC" w:rsidRDefault="00E81A38" w:rsidP="00216042">
      <w:pPr>
        <w:pStyle w:val="PR1"/>
        <w:widowControl w:val="0"/>
        <w:numPr>
          <w:ilvl w:val="2"/>
          <w:numId w:val="13"/>
        </w:numPr>
        <w:tabs>
          <w:tab w:val="clear" w:pos="864"/>
          <w:tab w:val="left" w:pos="1627"/>
        </w:tabs>
        <w:spacing w:before="0" w:after="240"/>
        <w:ind w:left="1627" w:hanging="907"/>
        <w:jc w:val="left"/>
        <w:outlineLvl w:val="9"/>
        <w:rPr>
          <w:sz w:val="20"/>
        </w:rPr>
      </w:pPr>
      <w:r>
        <w:rPr>
          <w:sz w:val="20"/>
        </w:rPr>
        <w:t>Installer is responsible for verifying that all existing site conditions are appropriate for installation of this system.  Review the conditions on site with the General Contractor and other trades prior to installation.  Note any deficiencies in substrates that may affect the installation of this system.  Do not proceed until conditions are acceptable for installation.</w:t>
      </w:r>
    </w:p>
    <w:p w14:paraId="747B8078" w14:textId="77777777" w:rsidR="00216042" w:rsidRPr="00CB67CC" w:rsidRDefault="00C51E04" w:rsidP="00216042">
      <w:pPr>
        <w:pStyle w:val="PR1"/>
        <w:widowControl w:val="0"/>
        <w:numPr>
          <w:ilvl w:val="1"/>
          <w:numId w:val="13"/>
        </w:numPr>
        <w:tabs>
          <w:tab w:val="clear" w:pos="579"/>
          <w:tab w:val="clear" w:pos="864"/>
          <w:tab w:val="left" w:pos="720"/>
        </w:tabs>
        <w:spacing w:before="0" w:after="240"/>
        <w:ind w:left="720" w:hanging="720"/>
        <w:jc w:val="left"/>
        <w:outlineLvl w:val="9"/>
        <w:rPr>
          <w:sz w:val="20"/>
        </w:rPr>
      </w:pPr>
      <w:r w:rsidRPr="00CB67CC">
        <w:rPr>
          <w:sz w:val="20"/>
          <w:u w:val="single"/>
        </w:rPr>
        <w:t>COORDINATION</w:t>
      </w:r>
      <w:r w:rsidR="00216042" w:rsidRPr="00CB67CC">
        <w:rPr>
          <w:sz w:val="20"/>
          <w:u w:val="single"/>
        </w:rPr>
        <w:t>:</w:t>
      </w:r>
    </w:p>
    <w:p w14:paraId="7F8775C3" w14:textId="77777777" w:rsidR="00216042" w:rsidRPr="00CB67CC" w:rsidRDefault="00C51E04"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Coordinate metal plate wall panel assemblies with rain drainage work, flashing, trim, and construction of studs, soffits, and other adjoining work</w:t>
      </w:r>
      <w:r w:rsidR="00914CF0" w:rsidRPr="00CB67CC">
        <w:rPr>
          <w:sz w:val="20"/>
        </w:rPr>
        <w:t>.</w:t>
      </w:r>
    </w:p>
    <w:p w14:paraId="713C23C4" w14:textId="77777777" w:rsidR="00216042" w:rsidRPr="00CB67CC" w:rsidRDefault="00C51E04" w:rsidP="00216042">
      <w:pPr>
        <w:pStyle w:val="PR1"/>
        <w:widowControl w:val="0"/>
        <w:numPr>
          <w:ilvl w:val="1"/>
          <w:numId w:val="13"/>
        </w:numPr>
        <w:tabs>
          <w:tab w:val="clear" w:pos="579"/>
          <w:tab w:val="clear" w:pos="864"/>
          <w:tab w:val="left" w:pos="720"/>
        </w:tabs>
        <w:spacing w:before="0" w:after="240"/>
        <w:ind w:left="720" w:hanging="720"/>
        <w:jc w:val="left"/>
        <w:outlineLvl w:val="9"/>
        <w:rPr>
          <w:sz w:val="20"/>
        </w:rPr>
      </w:pPr>
      <w:r w:rsidRPr="00CB67CC">
        <w:rPr>
          <w:sz w:val="20"/>
          <w:u w:val="single"/>
        </w:rPr>
        <w:t>WARRANTY</w:t>
      </w:r>
      <w:r w:rsidR="00216042" w:rsidRPr="00CB67CC">
        <w:rPr>
          <w:sz w:val="20"/>
          <w:u w:val="single"/>
        </w:rPr>
        <w:t>:</w:t>
      </w:r>
    </w:p>
    <w:p w14:paraId="6E2508DB" w14:textId="38E80477" w:rsidR="00216042" w:rsidRPr="00CB67CC" w:rsidRDefault="00C51E04" w:rsidP="00216042">
      <w:pPr>
        <w:pStyle w:val="PR1"/>
        <w:widowControl w:val="0"/>
        <w:numPr>
          <w:ilvl w:val="2"/>
          <w:numId w:val="13"/>
        </w:numPr>
        <w:tabs>
          <w:tab w:val="clear" w:pos="864"/>
          <w:tab w:val="left" w:pos="1627"/>
        </w:tabs>
        <w:spacing w:before="0" w:after="240"/>
        <w:ind w:left="1627" w:hanging="907"/>
        <w:jc w:val="left"/>
        <w:outlineLvl w:val="9"/>
        <w:rPr>
          <w:sz w:val="20"/>
        </w:rPr>
      </w:pPr>
      <w:r w:rsidRPr="00CB67CC">
        <w:rPr>
          <w:sz w:val="20"/>
        </w:rPr>
        <w:t xml:space="preserve">Manufacturer's standard form in which manufacturer agrees to repair or replace components of metal plate wall panel assemblies that fail in materials or workmanship within specified </w:t>
      </w:r>
      <w:r w:rsidR="003C65AF">
        <w:rPr>
          <w:sz w:val="20"/>
        </w:rPr>
        <w:t xml:space="preserve">two </w:t>
      </w:r>
      <w:r w:rsidR="002109DC">
        <w:rPr>
          <w:sz w:val="20"/>
        </w:rPr>
        <w:t>year warranty p</w:t>
      </w:r>
      <w:r w:rsidRPr="00CB67CC">
        <w:rPr>
          <w:sz w:val="20"/>
        </w:rPr>
        <w:t>eriod.</w:t>
      </w:r>
    </w:p>
    <w:p w14:paraId="0360CEA7" w14:textId="77777777" w:rsidR="00216042" w:rsidRPr="00CB67CC" w:rsidRDefault="00C51E04"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Failures include, but are not limited to, the following:</w:t>
      </w:r>
    </w:p>
    <w:p w14:paraId="7C5877F8" w14:textId="77777777" w:rsidR="00216042" w:rsidRPr="00CB67CC" w:rsidRDefault="00C51E04" w:rsidP="00216042">
      <w:pPr>
        <w:pStyle w:val="PR1"/>
        <w:widowControl w:val="0"/>
        <w:numPr>
          <w:ilvl w:val="4"/>
          <w:numId w:val="13"/>
        </w:numPr>
        <w:tabs>
          <w:tab w:val="clear" w:pos="864"/>
          <w:tab w:val="clear" w:pos="1656"/>
          <w:tab w:val="left" w:pos="3600"/>
        </w:tabs>
        <w:spacing w:before="0" w:after="240"/>
        <w:ind w:left="3600"/>
        <w:jc w:val="left"/>
        <w:outlineLvl w:val="9"/>
        <w:rPr>
          <w:sz w:val="20"/>
        </w:rPr>
      </w:pPr>
      <w:r w:rsidRPr="00CB67CC">
        <w:rPr>
          <w:sz w:val="20"/>
        </w:rPr>
        <w:t>Structural failures, including rupturing, cracking, or puncturing.</w:t>
      </w:r>
    </w:p>
    <w:p w14:paraId="31F6F537" w14:textId="77777777" w:rsidR="00216042" w:rsidRPr="00CB67CC" w:rsidRDefault="00C51E04" w:rsidP="00216042">
      <w:pPr>
        <w:pStyle w:val="PR1"/>
        <w:widowControl w:val="0"/>
        <w:numPr>
          <w:ilvl w:val="4"/>
          <w:numId w:val="13"/>
        </w:numPr>
        <w:tabs>
          <w:tab w:val="clear" w:pos="864"/>
          <w:tab w:val="clear" w:pos="1656"/>
          <w:tab w:val="left" w:pos="3600"/>
        </w:tabs>
        <w:spacing w:before="0" w:after="240"/>
        <w:ind w:left="3600"/>
        <w:jc w:val="left"/>
        <w:outlineLvl w:val="9"/>
        <w:rPr>
          <w:sz w:val="20"/>
        </w:rPr>
      </w:pPr>
      <w:r w:rsidRPr="00CB67CC">
        <w:rPr>
          <w:sz w:val="20"/>
        </w:rPr>
        <w:t>Deterioration of metals and other materials beyond normal weathering.</w:t>
      </w:r>
    </w:p>
    <w:p w14:paraId="22BF307E" w14:textId="7DED6E16" w:rsidR="00216042" w:rsidRPr="00CB67CC" w:rsidRDefault="00C51E04"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 xml:space="preserve">Warranty Period:  </w:t>
      </w:r>
      <w:r w:rsidR="003C65AF">
        <w:rPr>
          <w:sz w:val="20"/>
        </w:rPr>
        <w:t>Two</w:t>
      </w:r>
      <w:r w:rsidR="002109DC">
        <w:rPr>
          <w:sz w:val="20"/>
        </w:rPr>
        <w:t xml:space="preserve"> </w:t>
      </w:r>
      <w:r w:rsidRPr="00CB67CC">
        <w:rPr>
          <w:sz w:val="20"/>
        </w:rPr>
        <w:t>year</w:t>
      </w:r>
      <w:r w:rsidR="002109DC">
        <w:rPr>
          <w:sz w:val="20"/>
        </w:rPr>
        <w:t>s</w:t>
      </w:r>
      <w:r w:rsidRPr="00CB67CC">
        <w:rPr>
          <w:sz w:val="20"/>
        </w:rPr>
        <w:t xml:space="preserve"> from date of Substantial Completion.</w:t>
      </w:r>
    </w:p>
    <w:p w14:paraId="3F3A7F76" w14:textId="77777777" w:rsidR="00216042" w:rsidRPr="00CB67CC" w:rsidRDefault="00C51E04" w:rsidP="00216042">
      <w:pPr>
        <w:pStyle w:val="PR1"/>
        <w:widowControl w:val="0"/>
        <w:numPr>
          <w:ilvl w:val="2"/>
          <w:numId w:val="13"/>
        </w:numPr>
        <w:tabs>
          <w:tab w:val="clear" w:pos="864"/>
          <w:tab w:val="left" w:pos="1627"/>
          <w:tab w:val="left" w:pos="2520"/>
        </w:tabs>
        <w:spacing w:before="0" w:after="240"/>
        <w:ind w:left="1627" w:hanging="907"/>
        <w:jc w:val="left"/>
        <w:outlineLvl w:val="9"/>
        <w:rPr>
          <w:sz w:val="20"/>
        </w:rPr>
      </w:pPr>
      <w:r w:rsidRPr="00CB67CC">
        <w:rPr>
          <w:sz w:val="20"/>
        </w:rPr>
        <w:t>Special Warranty on Panel Finishes:  Manufacturer's standard form in which manufacturer agrees to repair finish or replace metal plate wall panels that show evidence of deterioration of factory-applied finishes within specified warranty period.</w:t>
      </w:r>
    </w:p>
    <w:p w14:paraId="2DBAEB0A" w14:textId="22A4C205" w:rsidR="00C51E04" w:rsidRPr="00CB67CC" w:rsidRDefault="00C51E04" w:rsidP="00216042">
      <w:pPr>
        <w:pStyle w:val="PR1"/>
        <w:widowControl w:val="0"/>
        <w:numPr>
          <w:ilvl w:val="3"/>
          <w:numId w:val="13"/>
        </w:numPr>
        <w:tabs>
          <w:tab w:val="clear" w:pos="864"/>
          <w:tab w:val="clear" w:pos="1152"/>
          <w:tab w:val="left" w:pos="2520"/>
        </w:tabs>
        <w:spacing w:before="0" w:after="240"/>
        <w:ind w:left="2520" w:hanging="907"/>
        <w:jc w:val="left"/>
        <w:outlineLvl w:val="9"/>
        <w:rPr>
          <w:sz w:val="20"/>
        </w:rPr>
      </w:pPr>
      <w:r w:rsidRPr="00CB67CC">
        <w:rPr>
          <w:sz w:val="20"/>
        </w:rPr>
        <w:t xml:space="preserve">Finish Warranty </w:t>
      </w:r>
      <w:r w:rsidRPr="00CB67CC">
        <w:rPr>
          <w:color w:val="000000"/>
          <w:sz w:val="20"/>
        </w:rPr>
        <w:t xml:space="preserve">Period:  </w:t>
      </w:r>
      <w:r w:rsidR="003C65AF">
        <w:rPr>
          <w:color w:val="000000"/>
          <w:sz w:val="20"/>
        </w:rPr>
        <w:t xml:space="preserve">20 </w:t>
      </w:r>
      <w:r w:rsidRPr="00CB67CC">
        <w:rPr>
          <w:color w:val="000000"/>
          <w:sz w:val="20"/>
        </w:rPr>
        <w:t>years</w:t>
      </w:r>
      <w:r w:rsidRPr="00CB67CC">
        <w:rPr>
          <w:sz w:val="20"/>
        </w:rPr>
        <w:t xml:space="preserve"> from date of Substantial Completion.</w:t>
      </w:r>
    </w:p>
    <w:p w14:paraId="64BFFAEC" w14:textId="1DAB809A" w:rsidR="63919C3E" w:rsidRDefault="63919C3E" w:rsidP="63919C3E">
      <w:pPr>
        <w:pStyle w:val="PRT"/>
        <w:numPr>
          <w:ilvl w:val="0"/>
          <w:numId w:val="0"/>
        </w:numPr>
        <w:spacing w:before="0" w:after="240"/>
        <w:jc w:val="left"/>
        <w:rPr>
          <w:sz w:val="20"/>
        </w:rPr>
      </w:pPr>
      <w:r w:rsidRPr="63919C3E">
        <w:rPr>
          <w:sz w:val="20"/>
          <w:u w:val="single"/>
        </w:rPr>
        <w:lastRenderedPageBreak/>
        <w:t>PART 2 – PRODUCTS</w:t>
      </w:r>
    </w:p>
    <w:p w14:paraId="497BE2FA" w14:textId="4637FB25" w:rsidR="63919C3E" w:rsidRDefault="63919C3E" w:rsidP="63919C3E">
      <w:pPr>
        <w:pStyle w:val="PRT"/>
        <w:numPr>
          <w:ilvl w:val="0"/>
          <w:numId w:val="0"/>
        </w:numPr>
        <w:spacing w:before="0" w:after="240"/>
        <w:jc w:val="left"/>
        <w:rPr>
          <w:sz w:val="20"/>
        </w:rPr>
      </w:pPr>
      <w:r w:rsidRPr="63919C3E">
        <w:rPr>
          <w:sz w:val="20"/>
        </w:rPr>
        <w:t xml:space="preserve">2.1        </w:t>
      </w:r>
      <w:r w:rsidRPr="63919C3E">
        <w:rPr>
          <w:sz w:val="20"/>
          <w:u w:val="single"/>
        </w:rPr>
        <w:t xml:space="preserve"> PANEL MATERIALS:</w:t>
      </w:r>
    </w:p>
    <w:p w14:paraId="5CFB806C" w14:textId="75C981CA" w:rsidR="00CB67CC" w:rsidRPr="00CB67CC" w:rsidRDefault="63919C3E" w:rsidP="63919C3E">
      <w:pPr>
        <w:pStyle w:val="ART"/>
        <w:keepNext w:val="0"/>
        <w:widowControl w:val="0"/>
        <w:numPr>
          <w:ilvl w:val="3"/>
          <w:numId w:val="0"/>
        </w:numPr>
        <w:tabs>
          <w:tab w:val="clear" w:pos="864"/>
          <w:tab w:val="left" w:pos="1627"/>
        </w:tabs>
        <w:spacing w:before="0" w:after="240"/>
        <w:ind w:left="720" w:hanging="907"/>
        <w:jc w:val="left"/>
        <w:rPr>
          <w:sz w:val="20"/>
        </w:rPr>
      </w:pPr>
      <w:r w:rsidRPr="63919C3E">
        <w:rPr>
          <w:sz w:val="20"/>
        </w:rPr>
        <w:t xml:space="preserve">   2.1.1        Aluminum Plate:  Alloy and temper as recommended by manufacturer for application and in strict adherence to Manufacturers “AFAB T9 Rainscreen Wall Panel System” of 3003-H14 Aluminum. Thickness shall be .050”  minimum </w:t>
      </w:r>
      <w:r w:rsidR="00037108">
        <w:rPr>
          <w:sz w:val="20"/>
        </w:rPr>
        <w:t>to a maximum of .080”</w:t>
      </w:r>
      <w:r w:rsidRPr="63919C3E">
        <w:rPr>
          <w:sz w:val="20"/>
        </w:rPr>
        <w:t xml:space="preserve">.  </w:t>
      </w:r>
    </w:p>
    <w:p w14:paraId="7A8D9D54" w14:textId="41FF0FDA" w:rsidR="00CB67CC" w:rsidRPr="00CB67CC" w:rsidRDefault="63919C3E" w:rsidP="63919C3E">
      <w:pPr>
        <w:pStyle w:val="ART"/>
        <w:keepNext w:val="0"/>
        <w:widowControl w:val="0"/>
        <w:numPr>
          <w:ilvl w:val="3"/>
          <w:numId w:val="0"/>
        </w:numPr>
        <w:tabs>
          <w:tab w:val="clear" w:pos="864"/>
          <w:tab w:val="left" w:pos="720"/>
        </w:tabs>
        <w:spacing w:before="0" w:after="240"/>
        <w:jc w:val="left"/>
        <w:rPr>
          <w:sz w:val="20"/>
          <w:u w:val="single"/>
        </w:rPr>
      </w:pPr>
      <w:r w:rsidRPr="63919C3E">
        <w:rPr>
          <w:sz w:val="20"/>
        </w:rPr>
        <w:t xml:space="preserve">2.2        </w:t>
      </w:r>
      <w:r w:rsidRPr="63919C3E">
        <w:rPr>
          <w:sz w:val="20"/>
          <w:u w:val="single"/>
        </w:rPr>
        <w:t>MISCELLANEOUS METAL FRAMING:</w:t>
      </w:r>
    </w:p>
    <w:p w14:paraId="10119840" w14:textId="12EC7DF4" w:rsidR="00CB67CC" w:rsidRPr="00CB67CC" w:rsidRDefault="63919C3E" w:rsidP="63919C3E">
      <w:pPr>
        <w:pStyle w:val="ART"/>
        <w:keepNext w:val="0"/>
        <w:widowControl w:val="0"/>
        <w:numPr>
          <w:ilvl w:val="3"/>
          <w:numId w:val="0"/>
        </w:numPr>
        <w:tabs>
          <w:tab w:val="clear" w:pos="864"/>
          <w:tab w:val="left" w:pos="1627"/>
        </w:tabs>
        <w:spacing w:before="0" w:after="240"/>
        <w:ind w:left="720" w:hanging="907"/>
        <w:jc w:val="left"/>
        <w:rPr>
          <w:sz w:val="20"/>
        </w:rPr>
      </w:pPr>
      <w:r w:rsidRPr="63919C3E">
        <w:rPr>
          <w:sz w:val="20"/>
        </w:rPr>
        <w:t xml:space="preserve">    2.2.1      </w:t>
      </w:r>
      <w:proofErr w:type="spellStart"/>
      <w:r w:rsidRPr="63919C3E">
        <w:rPr>
          <w:sz w:val="20"/>
        </w:rPr>
        <w:t>Subgirts</w:t>
      </w:r>
      <w:proofErr w:type="spellEnd"/>
      <w:r w:rsidRPr="63919C3E">
        <w:rPr>
          <w:sz w:val="20"/>
        </w:rPr>
        <w:t>:  Minimum 16ga. 7/8” hat section, C- or Z-shaped sections, Minimum 16ga. flat strap, minimum 16ga.  Nominal thickness.</w:t>
      </w:r>
    </w:p>
    <w:p w14:paraId="60C88DBE" w14:textId="0AF00657"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u w:val="single"/>
        </w:rPr>
      </w:pPr>
      <w:r w:rsidRPr="63919C3E">
        <w:rPr>
          <w:sz w:val="20"/>
        </w:rPr>
        <w:t xml:space="preserve">              2.3      </w:t>
      </w:r>
      <w:r w:rsidRPr="63919C3E">
        <w:rPr>
          <w:sz w:val="20"/>
          <w:u w:val="single"/>
        </w:rPr>
        <w:t>MISCELLANEOUS MATERIALS:</w:t>
      </w:r>
    </w:p>
    <w:p w14:paraId="3EE21B70" w14:textId="0CF87903" w:rsidR="00CB67CC" w:rsidRPr="00CB67CC" w:rsidRDefault="63919C3E" w:rsidP="63919C3E">
      <w:pPr>
        <w:pStyle w:val="ART"/>
        <w:keepNext w:val="0"/>
        <w:widowControl w:val="0"/>
        <w:numPr>
          <w:ilvl w:val="3"/>
          <w:numId w:val="0"/>
        </w:numPr>
        <w:tabs>
          <w:tab w:val="clear" w:pos="864"/>
          <w:tab w:val="left" w:pos="1627"/>
        </w:tabs>
        <w:spacing w:before="0" w:after="240"/>
        <w:ind w:left="720" w:hanging="907"/>
        <w:jc w:val="left"/>
        <w:rPr>
          <w:sz w:val="20"/>
        </w:rPr>
      </w:pPr>
      <w:r w:rsidRPr="63919C3E">
        <w:rPr>
          <w:sz w:val="20"/>
        </w:rPr>
        <w:t xml:space="preserve">       2.3.1    Aluminum Extrusions:  Alloy and temper recommended by manufacturer for type of use and finish indicated.</w:t>
      </w:r>
    </w:p>
    <w:p w14:paraId="0A3C9621" w14:textId="6355DD2D" w:rsidR="00CB67CC" w:rsidRPr="00CB67CC" w:rsidRDefault="1DB3ACF7" w:rsidP="63919C3E">
      <w:pPr>
        <w:pStyle w:val="ART"/>
        <w:keepNext w:val="0"/>
        <w:keepLines/>
        <w:widowControl w:val="0"/>
        <w:numPr>
          <w:ilvl w:val="3"/>
          <w:numId w:val="0"/>
        </w:numPr>
        <w:tabs>
          <w:tab w:val="clear" w:pos="864"/>
          <w:tab w:val="left" w:pos="1627"/>
        </w:tabs>
        <w:spacing w:before="0" w:after="240"/>
        <w:ind w:left="-187"/>
        <w:jc w:val="left"/>
        <w:rPr>
          <w:sz w:val="20"/>
        </w:rPr>
      </w:pPr>
      <w:r w:rsidRPr="1DB3ACF7">
        <w:rPr>
          <w:sz w:val="20"/>
        </w:rPr>
        <w:t xml:space="preserve">       2.3.2     Panel Fasteners:  Suitable fasteners designed to withstand design loads.  Stainless or equivalent corrosive resistant                          fastener with a minimum 7/16” diameter head. </w:t>
      </w:r>
    </w:p>
    <w:p w14:paraId="38E9217E" w14:textId="4DD04761"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2.4      </w:t>
      </w:r>
      <w:r w:rsidRPr="63919C3E">
        <w:rPr>
          <w:sz w:val="20"/>
          <w:u w:val="single"/>
        </w:rPr>
        <w:t xml:space="preserve"> METAL PLATE WALL PANELS:</w:t>
      </w:r>
    </w:p>
    <w:p w14:paraId="2649D29F" w14:textId="2083C5A5" w:rsidR="00CB67CC" w:rsidRPr="00CB67CC" w:rsidRDefault="1DB3ACF7" w:rsidP="63919C3E">
      <w:pPr>
        <w:pStyle w:val="ART"/>
        <w:keepNext w:val="0"/>
        <w:widowControl w:val="0"/>
        <w:numPr>
          <w:ilvl w:val="3"/>
          <w:numId w:val="0"/>
        </w:numPr>
        <w:tabs>
          <w:tab w:val="clear" w:pos="864"/>
          <w:tab w:val="left" w:pos="1627"/>
        </w:tabs>
        <w:spacing w:before="0" w:after="240"/>
        <w:ind w:left="-187"/>
        <w:jc w:val="left"/>
        <w:rPr>
          <w:sz w:val="20"/>
        </w:rPr>
      </w:pPr>
      <w:r w:rsidRPr="1DB3ACF7">
        <w:rPr>
          <w:sz w:val="20"/>
        </w:rPr>
        <w:t xml:space="preserve">       2.4.1    Metal Plate Wall Panels:  Provide factory-formed, metal plate wall panels fabricated from single sheets of metal                             formed into </w:t>
      </w:r>
      <w:r w:rsidRPr="1DB3ACF7">
        <w:rPr>
          <w:rFonts w:eastAsia="Tahoma"/>
          <w:sz w:val="20"/>
        </w:rPr>
        <w:t>dry-joint pressure equalized rainscreen system with</w:t>
      </w:r>
      <w:r w:rsidRPr="1DB3ACF7">
        <w:rPr>
          <w:sz w:val="20"/>
        </w:rPr>
        <w:t xml:space="preserve"> interlocking gutter and </w:t>
      </w:r>
      <w:r w:rsidRPr="1DB3ACF7">
        <w:rPr>
          <w:rFonts w:eastAsia="Tahoma"/>
          <w:sz w:val="20"/>
        </w:rPr>
        <w:t>drainage system integral                             to the panel with single horizontal factory pre-punched attachment to complete dry-joint rainscreen assembly. The                         use of secondary drainage channels, brackets, support pins, j</w:t>
      </w:r>
      <w:r w:rsidRPr="1DB3ACF7">
        <w:rPr>
          <w:sz w:val="20"/>
        </w:rPr>
        <w:t xml:space="preserve">oint sealants or gaskets </w:t>
      </w:r>
      <w:r w:rsidRPr="1DB3ACF7">
        <w:rPr>
          <w:rFonts w:eastAsia="Tahoma"/>
          <w:sz w:val="20"/>
        </w:rPr>
        <w:t>to manage the drainage of the                           system</w:t>
      </w:r>
      <w:r w:rsidRPr="1DB3ACF7">
        <w:rPr>
          <w:sz w:val="20"/>
        </w:rPr>
        <w:t xml:space="preserve"> are not allowed. </w:t>
      </w:r>
      <w:r w:rsidRPr="1DB3ACF7">
        <w:rPr>
          <w:rFonts w:eastAsia="Tahoma"/>
          <w:sz w:val="20"/>
        </w:rPr>
        <w:t xml:space="preserve"> </w:t>
      </w:r>
    </w:p>
    <w:p w14:paraId="6AD7D0A7" w14:textId="059C3F0E" w:rsidR="00CB67CC" w:rsidRPr="002109DC"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2.4.1.1       Product Basis for Design:  The basis for this design are</w:t>
      </w:r>
      <w:r w:rsidR="00CC6760">
        <w:rPr>
          <w:sz w:val="20"/>
        </w:rPr>
        <w:t xml:space="preserve"> </w:t>
      </w:r>
      <w:r w:rsidR="00CC6760" w:rsidRPr="00CC6760">
        <w:rPr>
          <w:b/>
          <w:sz w:val="20"/>
        </w:rPr>
        <w:t>T9</w:t>
      </w:r>
      <w:r w:rsidRPr="63919C3E">
        <w:rPr>
          <w:sz w:val="20"/>
        </w:rPr>
        <w:t xml:space="preserve"> panels manufactured by </w:t>
      </w:r>
      <w:r w:rsidRPr="63919C3E">
        <w:rPr>
          <w:b/>
          <w:bCs/>
          <w:sz w:val="20"/>
        </w:rPr>
        <w:t>AFAB- Applied Fabricators. (</w:t>
      </w:r>
      <w:hyperlink r:id="rId7">
        <w:r w:rsidRPr="63919C3E">
          <w:rPr>
            <w:rStyle w:val="Hyperlink"/>
            <w:b/>
            <w:bCs/>
            <w:sz w:val="20"/>
          </w:rPr>
          <w:t>www.appliedfabricators.com</w:t>
        </w:r>
      </w:hyperlink>
      <w:r w:rsidRPr="63919C3E">
        <w:rPr>
          <w:b/>
          <w:bCs/>
          <w:sz w:val="20"/>
        </w:rPr>
        <w:t xml:space="preserve">) 317-284-0685 </w:t>
      </w:r>
      <w:r w:rsidRPr="63919C3E">
        <w:rPr>
          <w:sz w:val="20"/>
        </w:rPr>
        <w:t>Subject to compliance with manufacturers requirements, provide the following</w:t>
      </w:r>
    </w:p>
    <w:p w14:paraId="6A555B34" w14:textId="5B2D7A26" w:rsidR="00530962" w:rsidRDefault="63919C3E" w:rsidP="63919C3E">
      <w:pPr>
        <w:pStyle w:val="ART"/>
        <w:keepNext w:val="0"/>
        <w:widowControl w:val="0"/>
        <w:numPr>
          <w:ilvl w:val="3"/>
          <w:numId w:val="0"/>
        </w:numPr>
        <w:tabs>
          <w:tab w:val="clear" w:pos="864"/>
          <w:tab w:val="left" w:pos="3600"/>
        </w:tabs>
        <w:spacing w:before="0" w:after="240"/>
        <w:ind w:left="2520" w:hanging="1080"/>
        <w:jc w:val="left"/>
        <w:rPr>
          <w:sz w:val="20"/>
        </w:rPr>
      </w:pPr>
      <w:r w:rsidRPr="63919C3E">
        <w:rPr>
          <w:sz w:val="20"/>
        </w:rPr>
        <w:t xml:space="preserve">                 2.4.1.1.1     Pohl Inc.</w:t>
      </w:r>
    </w:p>
    <w:p w14:paraId="2BB07264" w14:textId="1C17CB55" w:rsidR="00F4142F" w:rsidRDefault="63919C3E" w:rsidP="63919C3E">
      <w:pPr>
        <w:pStyle w:val="ART"/>
        <w:keepNext w:val="0"/>
        <w:widowControl w:val="0"/>
        <w:numPr>
          <w:ilvl w:val="3"/>
          <w:numId w:val="0"/>
        </w:numPr>
        <w:tabs>
          <w:tab w:val="clear" w:pos="864"/>
          <w:tab w:val="left" w:pos="3600"/>
        </w:tabs>
        <w:spacing w:before="0" w:after="240"/>
        <w:ind w:left="1440"/>
        <w:jc w:val="left"/>
        <w:rPr>
          <w:sz w:val="20"/>
        </w:rPr>
      </w:pPr>
      <w:r w:rsidRPr="63919C3E">
        <w:rPr>
          <w:sz w:val="20"/>
        </w:rPr>
        <w:t xml:space="preserve">                 2.4.1.1.2     </w:t>
      </w:r>
      <w:proofErr w:type="spellStart"/>
      <w:r w:rsidRPr="63919C3E">
        <w:rPr>
          <w:sz w:val="20"/>
        </w:rPr>
        <w:t>Centria</w:t>
      </w:r>
      <w:proofErr w:type="spellEnd"/>
    </w:p>
    <w:p w14:paraId="61B910A8" w14:textId="25E7D311" w:rsidR="002109DC" w:rsidRDefault="63919C3E" w:rsidP="63919C3E">
      <w:pPr>
        <w:pStyle w:val="ART"/>
        <w:keepNext w:val="0"/>
        <w:widowControl w:val="0"/>
        <w:numPr>
          <w:ilvl w:val="3"/>
          <w:numId w:val="0"/>
        </w:numPr>
        <w:tabs>
          <w:tab w:val="clear" w:pos="864"/>
          <w:tab w:val="left" w:pos="3600"/>
        </w:tabs>
        <w:spacing w:before="0" w:after="240"/>
        <w:ind w:left="2520" w:hanging="1080"/>
        <w:jc w:val="left"/>
        <w:rPr>
          <w:sz w:val="20"/>
        </w:rPr>
      </w:pPr>
      <w:r w:rsidRPr="63919C3E">
        <w:rPr>
          <w:sz w:val="20"/>
        </w:rPr>
        <w:t xml:space="preserve">                 2.4.1.1.3     Other manufacturers must be approved ten days prior to bid by addendum.</w:t>
      </w:r>
    </w:p>
    <w:p w14:paraId="672A6659" w14:textId="77777777" w:rsidR="00530962" w:rsidRPr="00530962" w:rsidRDefault="00530962" w:rsidP="00530962">
      <w:pPr>
        <w:pStyle w:val="PR1"/>
        <w:numPr>
          <w:ilvl w:val="0"/>
          <w:numId w:val="0"/>
        </w:numPr>
        <w:ind w:left="864"/>
      </w:pPr>
      <w:r>
        <w:tab/>
      </w:r>
      <w:r>
        <w:tab/>
      </w:r>
    </w:p>
    <w:p w14:paraId="74D192AA" w14:textId="7B465F17" w:rsidR="00B44B96"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 xml:space="preserve">2.4.1.2     Subject to compliance with </w:t>
      </w:r>
      <w:r w:rsidRPr="63919C3E">
        <w:rPr>
          <w:sz w:val="20"/>
          <w:u w:val="single"/>
        </w:rPr>
        <w:t>all</w:t>
      </w:r>
      <w:r w:rsidRPr="63919C3E">
        <w:rPr>
          <w:sz w:val="20"/>
        </w:rPr>
        <w:t xml:space="preserve"> requirements, products of like kind and equal quality and design may be bid.  Submit letter on manufacturer’s letterhead indicating compliance with all criteria indicated in Contract Documents not less than seven (</w:t>
      </w:r>
      <w:r w:rsidR="00FE43D2">
        <w:rPr>
          <w:sz w:val="20"/>
        </w:rPr>
        <w:t>10</w:t>
      </w:r>
      <w:r w:rsidRPr="63919C3E">
        <w:rPr>
          <w:sz w:val="20"/>
        </w:rPr>
        <w:t xml:space="preserve">) days prior to Bid Date.  </w:t>
      </w:r>
    </w:p>
    <w:p w14:paraId="7A201A92" w14:textId="67B041B4" w:rsidR="00CB67CC" w:rsidRPr="00B44B96"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 xml:space="preserve">2.4.1.3     Material:  Tension-leveled, smooth 3003-H14 Aluminum. Thickness shall be .050” minimum. </w:t>
      </w:r>
    </w:p>
    <w:p w14:paraId="055AC643" w14:textId="6E5DB836" w:rsidR="00CB67CC" w:rsidRPr="00B44B96"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 xml:space="preserve">2.4.1.4     Panel Depth:  1.25” minimum.  </w:t>
      </w:r>
    </w:p>
    <w:p w14:paraId="2E79C11B" w14:textId="584A6FEF" w:rsidR="00CB67CC" w:rsidRPr="00B44B96"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2.4.1.5     Exterior Finish: Kynar finish as manufactured by Valspar, PPG, Akzo Noble or equivalent. .</w:t>
      </w:r>
    </w:p>
    <w:p w14:paraId="0CE8CB4F" w14:textId="727B211E" w:rsidR="00B44B96" w:rsidRPr="00B44B96"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2.4.1.6     Color:  Architect shall choose from of twenty standard colors.</w:t>
      </w:r>
    </w:p>
    <w:p w14:paraId="0A5C00F2" w14:textId="0B4A9224"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2.5       </w:t>
      </w:r>
      <w:r w:rsidRPr="63919C3E">
        <w:rPr>
          <w:sz w:val="20"/>
          <w:u w:val="single"/>
        </w:rPr>
        <w:t xml:space="preserve"> ACCESSORIES:</w:t>
      </w:r>
    </w:p>
    <w:p w14:paraId="630A82A7" w14:textId="4CA8CE52" w:rsidR="00CB67CC"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t xml:space="preserve">                  2.5.1          Metal Plate Wall Panel Accessories:  Provide components required for a complete metal plate wall panel                      assembly including trim, copings, fascia, sills, corner units, flashings, and similar items.  Match material                      and finish of panels unless otherwise indicated.</w:t>
      </w:r>
    </w:p>
    <w:p w14:paraId="1494E235" w14:textId="35DF958F" w:rsidR="00CB67CC"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t xml:space="preserve">                  2.5.2           Manufacturers Extrusions: Formed from extruded aluminum. Provide integral drainage system and                               manufactures standard extrusions at termination of dissimilar materials.  </w:t>
      </w:r>
    </w:p>
    <w:p w14:paraId="1DDDEA22" w14:textId="635C5F80" w:rsidR="00CB67CC"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lastRenderedPageBreak/>
        <w:t xml:space="preserve">                  2.5.3         Copings, Flashing and Trim Essential to System:  Same material, finish, and color as adjacent metal plate                     panels, minimum .040 inch thick unless otherwise indicated. Provided by panel manufacturer and installed                   in accordance with approved shop drawings. </w:t>
      </w:r>
    </w:p>
    <w:p w14:paraId="6880946E" w14:textId="63B66E5E" w:rsidR="00CB67CC" w:rsidRPr="00CB67CC" w:rsidRDefault="00AD506A" w:rsidP="63919C3E">
      <w:pPr>
        <w:pStyle w:val="ART"/>
        <w:keepNext w:val="0"/>
        <w:widowControl w:val="0"/>
        <w:numPr>
          <w:ilvl w:val="3"/>
          <w:numId w:val="0"/>
        </w:numPr>
        <w:tabs>
          <w:tab w:val="clear" w:pos="864"/>
          <w:tab w:val="left" w:pos="1627"/>
        </w:tabs>
        <w:spacing w:before="0" w:after="240"/>
        <w:ind w:left="720" w:hanging="907"/>
        <w:jc w:val="left"/>
        <w:rPr>
          <w:sz w:val="20"/>
        </w:rPr>
      </w:pPr>
      <w:r w:rsidRPr="63919C3E">
        <w:rPr>
          <w:sz w:val="20"/>
        </w:rPr>
        <w:t xml:space="preserve">                  2.5.4         Weather Resistive Barriers:  Provide a weather barrier with performance char</w:t>
      </w:r>
      <w:r w:rsidR="00CB67CC" w:rsidRPr="63919C3E">
        <w:rPr>
          <w:sz w:val="20"/>
        </w:rPr>
        <w:t>acteristics for Air                                        Penetration, Water</w:t>
      </w:r>
      <w:r w:rsidRPr="63919C3E">
        <w:rPr>
          <w:sz w:val="20"/>
        </w:rPr>
        <w:t xml:space="preserve"> Vapor Transmission and </w:t>
      </w:r>
      <w:r w:rsidRPr="63919C3E">
        <w:rPr>
          <w:spacing w:val="-2"/>
          <w:sz w:val="20"/>
        </w:rPr>
        <w:t>Water Penetration Resistance. Weather Barriers can be                              climate specific.  Consult Div. 7 Weather Resistive Barriers for specific requirements of the project.</w:t>
      </w:r>
    </w:p>
    <w:p w14:paraId="661A5AE5" w14:textId="762D96F4"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2.6         </w:t>
      </w:r>
      <w:r w:rsidRPr="63919C3E">
        <w:rPr>
          <w:sz w:val="20"/>
          <w:u w:val="single"/>
        </w:rPr>
        <w:t>FABRICATION:</w:t>
      </w:r>
    </w:p>
    <w:p w14:paraId="6D50E56D" w14:textId="77777777" w:rsidR="00CB67CC" w:rsidRPr="00CB67CC" w:rsidRDefault="63919C3E" w:rsidP="63919C3E">
      <w:pPr>
        <w:pStyle w:val="ART"/>
        <w:keepNext w:val="0"/>
        <w:widowControl w:val="0"/>
        <w:numPr>
          <w:ilvl w:val="2"/>
          <w:numId w:val="14"/>
        </w:numPr>
        <w:tabs>
          <w:tab w:val="clear" w:pos="720"/>
          <w:tab w:val="clear" w:pos="864"/>
          <w:tab w:val="left" w:pos="1627"/>
        </w:tabs>
        <w:spacing w:before="0" w:after="240"/>
        <w:ind w:left="1627" w:hanging="907"/>
        <w:jc w:val="left"/>
        <w:outlineLvl w:val="9"/>
        <w:rPr>
          <w:sz w:val="20"/>
        </w:rPr>
      </w:pPr>
      <w:r w:rsidRPr="63919C3E">
        <w:rPr>
          <w:sz w:val="20"/>
        </w:rPr>
        <w:t>General:  Panels shall be factory fabricated and finished by manufacturer to fulfill indicated performance requirements demonstrated by laboratory testing.  Comply with indicated profiles and with dimensional and structural requirements.</w:t>
      </w:r>
    </w:p>
    <w:p w14:paraId="7815196B" w14:textId="45D062AB" w:rsidR="00CB67CC" w:rsidRPr="00CB67CC" w:rsidRDefault="63919C3E" w:rsidP="63919C3E">
      <w:pPr>
        <w:pStyle w:val="ART"/>
        <w:widowControl w:val="0"/>
        <w:numPr>
          <w:ilvl w:val="3"/>
          <w:numId w:val="0"/>
        </w:numPr>
        <w:tabs>
          <w:tab w:val="clear" w:pos="864"/>
          <w:tab w:val="left" w:pos="720"/>
        </w:tabs>
        <w:spacing w:before="0" w:after="240"/>
        <w:ind w:hanging="720"/>
        <w:jc w:val="left"/>
        <w:rPr>
          <w:sz w:val="20"/>
        </w:rPr>
      </w:pPr>
      <w:r w:rsidRPr="63919C3E">
        <w:rPr>
          <w:sz w:val="20"/>
        </w:rPr>
        <w:t xml:space="preserve">                2.7         </w:t>
      </w:r>
      <w:r w:rsidRPr="63919C3E">
        <w:rPr>
          <w:sz w:val="20"/>
          <w:u w:val="single"/>
        </w:rPr>
        <w:t>GENERAL FINISH REQUIREMENTS:</w:t>
      </w:r>
    </w:p>
    <w:p w14:paraId="5E04620D" w14:textId="41C96FA4" w:rsidR="00CB67CC"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b/>
          <w:bCs/>
          <w:sz w:val="20"/>
        </w:rPr>
      </w:pPr>
      <w:r w:rsidRPr="1DB3ACF7">
        <w:rPr>
          <w:sz w:val="20"/>
        </w:rPr>
        <w:t xml:space="preserve">                  2.7.1         Comply with NAAMM's "Metal Finishes Manual for Architectural and Metal Products" for                                           recommendations for applying and designating finishes.</w:t>
      </w:r>
    </w:p>
    <w:p w14:paraId="14116FCA" w14:textId="0C9D153C"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2.8        </w:t>
      </w:r>
      <w:r w:rsidRPr="63919C3E">
        <w:rPr>
          <w:sz w:val="20"/>
          <w:u w:val="single"/>
        </w:rPr>
        <w:t>ALUMINUM FINISHES:</w:t>
      </w:r>
    </w:p>
    <w:p w14:paraId="5A78252D" w14:textId="0421C241" w:rsidR="00CB67CC"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t xml:space="preserve">                  2.8.1        Two-Coat Fluoropolymer:  AAMA 2605.  Fluoropolymer finish containing not less than 70 percent PVDF                    resin by weight.  Prepare, pre-treat, and apply coating to exposed metal surfaces to comply with coating and                  resin manufacturers' written instructions.</w:t>
      </w:r>
    </w:p>
    <w:p w14:paraId="702C97C0" w14:textId="77777777" w:rsidR="00C51E04" w:rsidRPr="00CB67CC" w:rsidRDefault="00CB67CC" w:rsidP="00CB67CC">
      <w:pPr>
        <w:pStyle w:val="PRT"/>
        <w:keepNext w:val="0"/>
        <w:widowControl w:val="0"/>
        <w:numPr>
          <w:ilvl w:val="0"/>
          <w:numId w:val="0"/>
        </w:numPr>
        <w:suppressAutoHyphens w:val="0"/>
        <w:spacing w:before="0" w:after="240"/>
        <w:jc w:val="left"/>
        <w:rPr>
          <w:sz w:val="20"/>
          <w:u w:val="single"/>
        </w:rPr>
      </w:pPr>
      <w:r w:rsidRPr="00CB67CC">
        <w:rPr>
          <w:sz w:val="20"/>
          <w:u w:val="single"/>
        </w:rPr>
        <w:t xml:space="preserve">PART 3 - </w:t>
      </w:r>
      <w:r w:rsidR="00C51E04" w:rsidRPr="00CB67CC">
        <w:rPr>
          <w:sz w:val="20"/>
          <w:u w:val="single"/>
        </w:rPr>
        <w:t>EXECUTION</w:t>
      </w:r>
    </w:p>
    <w:p w14:paraId="360DEF9E" w14:textId="404F9236"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3.1     </w:t>
      </w:r>
      <w:r w:rsidRPr="63919C3E">
        <w:rPr>
          <w:sz w:val="20"/>
          <w:u w:val="single"/>
        </w:rPr>
        <w:t>EXAMINATION:</w:t>
      </w:r>
    </w:p>
    <w:p w14:paraId="501FB0DB" w14:textId="095A9F98" w:rsidR="00CB67CC"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t xml:space="preserve">              3.1.1     Examine substrates, areas, and conditions, with Installer present, for compliance with requirements for                         installation tolerances, metal plate wall panel supports, and other conditions affecting performance of the Work.</w:t>
      </w:r>
    </w:p>
    <w:p w14:paraId="326EA04B" w14:textId="72F7A210" w:rsidR="00CB67CC" w:rsidRPr="00CB67CC" w:rsidRDefault="1DB3ACF7" w:rsidP="63919C3E">
      <w:pPr>
        <w:pStyle w:val="ART"/>
        <w:keepNext w:val="0"/>
        <w:widowControl w:val="0"/>
        <w:numPr>
          <w:ilvl w:val="3"/>
          <w:numId w:val="0"/>
        </w:numPr>
        <w:tabs>
          <w:tab w:val="clear" w:pos="864"/>
          <w:tab w:val="left" w:pos="2520"/>
        </w:tabs>
        <w:spacing w:before="0" w:after="240"/>
        <w:ind w:left="1613" w:hanging="907"/>
        <w:jc w:val="left"/>
        <w:rPr>
          <w:sz w:val="20"/>
        </w:rPr>
      </w:pPr>
      <w:r w:rsidRPr="1DB3ACF7">
        <w:rPr>
          <w:sz w:val="20"/>
        </w:rPr>
        <w:t xml:space="preserve">          3.1.1.1       Examine wall framing to verify that girts, angles, channels, studs, and other structural panel support            members and anchorage have been installed within alignment tolerances required by metal                            plate wall panel manufacturer.</w:t>
      </w:r>
    </w:p>
    <w:p w14:paraId="141C68CD" w14:textId="546EB3A0" w:rsidR="00CB67CC" w:rsidRPr="00CB67CC" w:rsidRDefault="1DB3ACF7" w:rsidP="63919C3E">
      <w:pPr>
        <w:pStyle w:val="ART"/>
        <w:keepNext w:val="0"/>
        <w:widowControl w:val="0"/>
        <w:numPr>
          <w:ilvl w:val="3"/>
          <w:numId w:val="0"/>
        </w:numPr>
        <w:tabs>
          <w:tab w:val="clear" w:pos="864"/>
          <w:tab w:val="left" w:pos="2520"/>
        </w:tabs>
        <w:spacing w:before="0" w:after="240"/>
        <w:ind w:left="1613" w:hanging="907"/>
        <w:jc w:val="left"/>
        <w:rPr>
          <w:sz w:val="20"/>
        </w:rPr>
      </w:pPr>
      <w:r w:rsidRPr="1DB3ACF7">
        <w:rPr>
          <w:sz w:val="20"/>
        </w:rPr>
        <w:t xml:space="preserve">          3.1.1.2       Verify that weather-resistant sheathing paper has been installed over sheathing or backing substrate              to prevent air infiltration or water penetration.</w:t>
      </w:r>
    </w:p>
    <w:p w14:paraId="7380E883" w14:textId="4EC3F5EE" w:rsidR="00CB67CC" w:rsidRPr="00CB67CC" w:rsidRDefault="1DB3ACF7" w:rsidP="63919C3E">
      <w:pPr>
        <w:pStyle w:val="ART"/>
        <w:keepNext w:val="0"/>
        <w:widowControl w:val="0"/>
        <w:numPr>
          <w:ilvl w:val="3"/>
          <w:numId w:val="0"/>
        </w:numPr>
        <w:tabs>
          <w:tab w:val="clear" w:pos="864"/>
          <w:tab w:val="num" w:pos="1627"/>
          <w:tab w:val="left" w:pos="2520"/>
        </w:tabs>
        <w:spacing w:before="0" w:after="240"/>
        <w:ind w:left="720" w:hanging="907"/>
        <w:jc w:val="left"/>
        <w:rPr>
          <w:sz w:val="20"/>
        </w:rPr>
      </w:pPr>
      <w:r w:rsidRPr="1DB3ACF7">
        <w:rPr>
          <w:sz w:val="20"/>
        </w:rPr>
        <w:t xml:space="preserve">              3.1.2     Examine roughing-in for components and systems penetrating metal plate wall panels to verify actual locations             of penetrations relative to seam locations of panels before installation.</w:t>
      </w:r>
    </w:p>
    <w:p w14:paraId="01E99BBF" w14:textId="4834E4E4" w:rsidR="00CB67CC" w:rsidRPr="00CB67CC" w:rsidRDefault="63919C3E" w:rsidP="63919C3E">
      <w:pPr>
        <w:pStyle w:val="ART"/>
        <w:keepNext w:val="0"/>
        <w:widowControl w:val="0"/>
        <w:numPr>
          <w:ilvl w:val="3"/>
          <w:numId w:val="0"/>
        </w:numPr>
        <w:tabs>
          <w:tab w:val="clear" w:pos="864"/>
          <w:tab w:val="num" w:pos="1627"/>
          <w:tab w:val="left" w:pos="2520"/>
        </w:tabs>
        <w:spacing w:before="0" w:after="240"/>
        <w:ind w:left="720" w:hanging="907"/>
        <w:jc w:val="left"/>
        <w:rPr>
          <w:sz w:val="20"/>
        </w:rPr>
      </w:pPr>
      <w:r w:rsidRPr="63919C3E">
        <w:rPr>
          <w:sz w:val="20"/>
        </w:rPr>
        <w:t xml:space="preserve">              3.1.3      Proceed with installation only after unsatisfactory conditions have been corrected.</w:t>
      </w:r>
    </w:p>
    <w:p w14:paraId="084E375D" w14:textId="34FE462B"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3.2      </w:t>
      </w:r>
      <w:r w:rsidRPr="63919C3E">
        <w:rPr>
          <w:sz w:val="20"/>
          <w:u w:val="single"/>
        </w:rPr>
        <w:t xml:space="preserve"> PREPARATION:</w:t>
      </w:r>
    </w:p>
    <w:p w14:paraId="0E185789" w14:textId="539170F2" w:rsidR="00CB67CC" w:rsidRPr="00CB67CC" w:rsidRDefault="63919C3E" w:rsidP="63919C3E">
      <w:pPr>
        <w:pStyle w:val="ART"/>
        <w:keepNext w:val="0"/>
        <w:widowControl w:val="0"/>
        <w:numPr>
          <w:ilvl w:val="3"/>
          <w:numId w:val="0"/>
        </w:numPr>
        <w:tabs>
          <w:tab w:val="clear" w:pos="864"/>
          <w:tab w:val="left" w:pos="1627"/>
        </w:tabs>
        <w:spacing w:before="0" w:after="240"/>
        <w:ind w:left="720" w:hanging="907"/>
        <w:jc w:val="left"/>
        <w:rPr>
          <w:sz w:val="20"/>
        </w:rPr>
      </w:pPr>
      <w:r w:rsidRPr="63919C3E">
        <w:rPr>
          <w:sz w:val="20"/>
        </w:rPr>
        <w:t xml:space="preserve">              3.2.1      Miscellaneous Framing:  Install </w:t>
      </w:r>
      <w:proofErr w:type="spellStart"/>
      <w:r w:rsidRPr="63919C3E">
        <w:rPr>
          <w:sz w:val="20"/>
        </w:rPr>
        <w:t>subgirts</w:t>
      </w:r>
      <w:proofErr w:type="spellEnd"/>
      <w:r w:rsidRPr="63919C3E">
        <w:rPr>
          <w:sz w:val="20"/>
        </w:rPr>
        <w:t>, base angles, sills, furring, and other miscellaneous metal plate wall                panel support members and anchorage according to ASTM C 754 and panel manufacturer's written instructions.</w:t>
      </w:r>
    </w:p>
    <w:p w14:paraId="6C1151CA" w14:textId="0E1DD24B"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3.3       </w:t>
      </w:r>
      <w:r w:rsidRPr="63919C3E">
        <w:rPr>
          <w:sz w:val="20"/>
          <w:u w:val="single"/>
        </w:rPr>
        <w:t>METAL PLATE WALL PANEL INSTALLATION:</w:t>
      </w:r>
    </w:p>
    <w:p w14:paraId="3BC9D62C" w14:textId="663020BD" w:rsidR="00CB67CC"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t xml:space="preserve">                3.3.1         General:  Install metal plate wall panels according to manufacturer's written instructions in                                             orientation, sizes, and locations indicated on Drawings.  Install panels according to manufacturer's pressure                   equalized rainscreen installation method in strict accordance to the manufacturer’s installation guidelines.                    Anchor panels and other components of the Work securely in place, with provisions for thermal and                              structural movement.</w:t>
      </w:r>
    </w:p>
    <w:p w14:paraId="2DC6F087" w14:textId="23550755" w:rsidR="00CB67CC" w:rsidRPr="00CB67CC"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 xml:space="preserve">                   3.3.1.1      Commence metal plate wall panel installation </w:t>
      </w:r>
    </w:p>
    <w:p w14:paraId="7E1A9B5E" w14:textId="5D27C42E" w:rsidR="00CB67CC" w:rsidRPr="00CB67CC"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lastRenderedPageBreak/>
        <w:t xml:space="preserve">                   3.3.1.2      Shim or otherwise plumb substrates receiving metal plate wall panels.</w:t>
      </w:r>
    </w:p>
    <w:p w14:paraId="2479C7AA" w14:textId="3B702410" w:rsidR="00CB67CC" w:rsidRPr="00CB67CC" w:rsidRDefault="1DB3ACF7" w:rsidP="63919C3E">
      <w:pPr>
        <w:pStyle w:val="ART"/>
        <w:keepNext w:val="0"/>
        <w:widowControl w:val="0"/>
        <w:numPr>
          <w:ilvl w:val="3"/>
          <w:numId w:val="0"/>
        </w:numPr>
        <w:tabs>
          <w:tab w:val="clear" w:pos="864"/>
          <w:tab w:val="left" w:pos="2520"/>
        </w:tabs>
        <w:spacing w:before="0" w:after="240"/>
        <w:ind w:left="1613" w:hanging="907"/>
        <w:jc w:val="left"/>
        <w:rPr>
          <w:sz w:val="20"/>
        </w:rPr>
      </w:pPr>
      <w:r w:rsidRPr="1DB3ACF7">
        <w:rPr>
          <w:sz w:val="20"/>
        </w:rPr>
        <w:t xml:space="preserve">                   3.3.1.3      Flash and seal metal plate wall panels with weather closures at perimeter of all openings.  Do                        not begin installation until weather barrier and flashings that will be concealed by panels are                         installed.</w:t>
      </w:r>
    </w:p>
    <w:p w14:paraId="53D2B3E8" w14:textId="236E4827" w:rsidR="00CB67CC" w:rsidRPr="005B6910"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 xml:space="preserve">                   3.3.1.4    Install flashing and trim as metal plate wall panel work proceeds.</w:t>
      </w:r>
    </w:p>
    <w:p w14:paraId="7C1F8211" w14:textId="65C269E6" w:rsidR="00CB67CC" w:rsidRPr="00CB67CC" w:rsidRDefault="63919C3E" w:rsidP="63919C3E">
      <w:pPr>
        <w:pStyle w:val="ART"/>
        <w:keepNext w:val="0"/>
        <w:widowControl w:val="0"/>
        <w:numPr>
          <w:ilvl w:val="3"/>
          <w:numId w:val="0"/>
        </w:numPr>
        <w:tabs>
          <w:tab w:val="clear" w:pos="864"/>
          <w:tab w:val="num" w:pos="1627"/>
          <w:tab w:val="left" w:pos="2520"/>
        </w:tabs>
        <w:spacing w:before="0" w:after="240"/>
        <w:ind w:left="720" w:hanging="907"/>
        <w:jc w:val="left"/>
        <w:rPr>
          <w:sz w:val="20"/>
        </w:rPr>
      </w:pPr>
      <w:r w:rsidRPr="63919C3E">
        <w:rPr>
          <w:sz w:val="20"/>
        </w:rPr>
        <w:t xml:space="preserve">               3.3.2    Fasteners:</w:t>
      </w:r>
    </w:p>
    <w:p w14:paraId="695A5A66" w14:textId="57B82C09" w:rsidR="00CB67CC" w:rsidRPr="00CB67CC" w:rsidRDefault="1DB3ACF7" w:rsidP="63919C3E">
      <w:pPr>
        <w:pStyle w:val="ART"/>
        <w:keepNext w:val="0"/>
        <w:widowControl w:val="0"/>
        <w:numPr>
          <w:ilvl w:val="3"/>
          <w:numId w:val="0"/>
        </w:numPr>
        <w:tabs>
          <w:tab w:val="clear" w:pos="864"/>
          <w:tab w:val="left" w:pos="2520"/>
        </w:tabs>
        <w:spacing w:before="0" w:after="240"/>
        <w:ind w:left="1613" w:hanging="907"/>
        <w:jc w:val="left"/>
        <w:rPr>
          <w:sz w:val="20"/>
        </w:rPr>
      </w:pPr>
      <w:r w:rsidRPr="1DB3ACF7">
        <w:rPr>
          <w:sz w:val="20"/>
        </w:rPr>
        <w:t xml:space="preserve">                   3.3.2.1   Aluminum Plate Wall Panels:  Use aluminum or stainless-steel fasteners for surfaces exposed to                   the exterior and aluminum or galvanized-steel fasteners for surfaces exposed to the interior.</w:t>
      </w:r>
    </w:p>
    <w:p w14:paraId="387CDFFB" w14:textId="431C96D0" w:rsidR="00CB67CC" w:rsidRPr="00CB67CC"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 xml:space="preserve">                   3.3.2.2     Copper Plate Wall Panels:  Use copper, stainless-steel, or hardware-bronze fasteners.</w:t>
      </w:r>
    </w:p>
    <w:p w14:paraId="7307211D" w14:textId="18141FA8" w:rsidR="00CB67CC" w:rsidRPr="00CB67CC" w:rsidRDefault="1DB3ACF7" w:rsidP="63919C3E">
      <w:pPr>
        <w:pStyle w:val="ART"/>
        <w:keepNext w:val="0"/>
        <w:widowControl w:val="0"/>
        <w:numPr>
          <w:ilvl w:val="3"/>
          <w:numId w:val="0"/>
        </w:numPr>
        <w:tabs>
          <w:tab w:val="clear" w:pos="864"/>
          <w:tab w:val="num" w:pos="1627"/>
          <w:tab w:val="left" w:pos="2520"/>
        </w:tabs>
        <w:spacing w:before="0" w:after="240"/>
        <w:ind w:left="720" w:hanging="907"/>
        <w:jc w:val="left"/>
        <w:rPr>
          <w:sz w:val="20"/>
        </w:rPr>
      </w:pPr>
      <w:r w:rsidRPr="1DB3ACF7">
        <w:rPr>
          <w:sz w:val="20"/>
        </w:rPr>
        <w:t xml:space="preserve">                  3.3.3           Metal Protection:  Where dissimilar metals will contact each other or corrosive substrates, protect against                     galvanic action as recommended by metal plate wall panel manufacturer.</w:t>
      </w:r>
    </w:p>
    <w:p w14:paraId="408C9269" w14:textId="1E5C5F64" w:rsidR="00CB67CC" w:rsidRPr="00CB67CC" w:rsidRDefault="1DB3ACF7" w:rsidP="63919C3E">
      <w:pPr>
        <w:pStyle w:val="ART"/>
        <w:keepNext w:val="0"/>
        <w:widowControl w:val="0"/>
        <w:numPr>
          <w:ilvl w:val="3"/>
          <w:numId w:val="0"/>
        </w:numPr>
        <w:tabs>
          <w:tab w:val="clear" w:pos="864"/>
          <w:tab w:val="num" w:pos="1627"/>
          <w:tab w:val="left" w:pos="2520"/>
        </w:tabs>
        <w:spacing w:before="0" w:after="240"/>
        <w:ind w:left="720" w:hanging="907"/>
        <w:jc w:val="left"/>
        <w:rPr>
          <w:sz w:val="20"/>
        </w:rPr>
      </w:pPr>
      <w:r w:rsidRPr="1DB3ACF7">
        <w:rPr>
          <w:sz w:val="20"/>
        </w:rPr>
        <w:t xml:space="preserve">                  3.3.4          Attachment System, General:  Install attachment system required to support metal plate wall panels and to                    provide a complete weather tight wall system, including </w:t>
      </w:r>
      <w:proofErr w:type="spellStart"/>
      <w:r w:rsidRPr="1DB3ACF7">
        <w:rPr>
          <w:sz w:val="20"/>
        </w:rPr>
        <w:t>subgirts</w:t>
      </w:r>
      <w:proofErr w:type="spellEnd"/>
      <w:r w:rsidRPr="1DB3ACF7">
        <w:rPr>
          <w:sz w:val="20"/>
        </w:rPr>
        <w:t>, manufacturer’s extrusions, flashings and                    trim.</w:t>
      </w:r>
    </w:p>
    <w:p w14:paraId="3A72B593" w14:textId="3C2D16CC" w:rsidR="00CB67CC" w:rsidRPr="00CB67CC"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 xml:space="preserve">                  3.3.4.1    Include attachment to supports and extrusion trims at dissimilar-materials</w:t>
      </w:r>
    </w:p>
    <w:p w14:paraId="705DE925" w14:textId="42E69722" w:rsidR="00CB67CC" w:rsidRPr="00484D57" w:rsidRDefault="1DB3ACF7" w:rsidP="63919C3E">
      <w:pPr>
        <w:pStyle w:val="ART"/>
        <w:keepNext w:val="0"/>
        <w:widowControl w:val="0"/>
        <w:numPr>
          <w:ilvl w:val="3"/>
          <w:numId w:val="0"/>
        </w:numPr>
        <w:tabs>
          <w:tab w:val="clear" w:pos="864"/>
          <w:tab w:val="left" w:pos="2520"/>
        </w:tabs>
        <w:spacing w:before="0" w:after="240"/>
        <w:ind w:left="1613" w:hanging="907"/>
        <w:jc w:val="left"/>
        <w:rPr>
          <w:sz w:val="20"/>
        </w:rPr>
      </w:pPr>
      <w:r w:rsidRPr="1DB3ACF7">
        <w:rPr>
          <w:sz w:val="20"/>
        </w:rPr>
        <w:t xml:space="preserve">                  3.3.4.2    Do not apply sealants to joints unless otherwise indicated on Drawings or Manufacturers Shop                     Drawings.</w:t>
      </w:r>
    </w:p>
    <w:p w14:paraId="31C7EA34" w14:textId="058984BB" w:rsidR="00CB67CC" w:rsidRPr="00CB67CC" w:rsidRDefault="1DB3ACF7" w:rsidP="63919C3E">
      <w:pPr>
        <w:pStyle w:val="ART"/>
        <w:keepNext w:val="0"/>
        <w:widowControl w:val="0"/>
        <w:numPr>
          <w:ilvl w:val="3"/>
          <w:numId w:val="0"/>
        </w:numPr>
        <w:tabs>
          <w:tab w:val="clear" w:pos="864"/>
          <w:tab w:val="num" w:pos="1627"/>
          <w:tab w:val="left" w:pos="2520"/>
        </w:tabs>
        <w:spacing w:before="0" w:after="240"/>
        <w:ind w:left="720" w:hanging="907"/>
        <w:jc w:val="left"/>
        <w:rPr>
          <w:sz w:val="20"/>
        </w:rPr>
      </w:pPr>
      <w:r w:rsidRPr="1DB3ACF7">
        <w:rPr>
          <w:sz w:val="20"/>
        </w:rPr>
        <w:t xml:space="preserve">                  3.3.5         Rainscreen-Principle Installation:  Provide manufacturer's standard pressure-</w:t>
      </w:r>
      <w:proofErr w:type="spellStart"/>
      <w:r w:rsidRPr="1DB3ACF7">
        <w:rPr>
          <w:sz w:val="20"/>
        </w:rPr>
        <w:t>equalized,rainscreen</w:t>
      </w:r>
      <w:proofErr w:type="spellEnd"/>
      <w:r w:rsidRPr="1DB3ACF7">
        <w:rPr>
          <w:sz w:val="20"/>
        </w:rPr>
        <w:t xml:space="preserve">- principle system factory-formed, metal plate wall panels fabricated from single sheets of metal formed </w:t>
      </w:r>
      <w:r w:rsidRPr="1DB3ACF7">
        <w:rPr>
          <w:rFonts w:eastAsia="Tahoma"/>
          <w:sz w:val="20"/>
        </w:rPr>
        <w:t>with</w:t>
      </w:r>
      <w:r w:rsidRPr="1DB3ACF7">
        <w:rPr>
          <w:sz w:val="20"/>
        </w:rPr>
        <w:t xml:space="preserve"> interlocking gutter and </w:t>
      </w:r>
      <w:r w:rsidRPr="1DB3ACF7">
        <w:rPr>
          <w:rFonts w:eastAsia="Tahoma"/>
          <w:sz w:val="20"/>
        </w:rPr>
        <w:t>drainage system integral to the panel with single horizontal attachment to complete dry-joint rainscreen assembly. The use of secondary drainage channels, brackets, support pins, j</w:t>
      </w:r>
      <w:r w:rsidRPr="1DB3ACF7">
        <w:rPr>
          <w:sz w:val="20"/>
        </w:rPr>
        <w:t xml:space="preserve">oint sealants or gaskets </w:t>
      </w:r>
      <w:r w:rsidRPr="1DB3ACF7">
        <w:rPr>
          <w:rFonts w:eastAsia="Tahoma"/>
          <w:sz w:val="20"/>
        </w:rPr>
        <w:t>to manage the drainage of the system</w:t>
      </w:r>
      <w:r w:rsidRPr="1DB3ACF7">
        <w:rPr>
          <w:sz w:val="20"/>
        </w:rPr>
        <w:t xml:space="preserve"> are not allowed.  Attach metal plate wall panels in a progressive interlocking method by engaging bottom of panel in top of previous panel working left to right.   </w:t>
      </w:r>
    </w:p>
    <w:p w14:paraId="63962B1B" w14:textId="0DF01A9C" w:rsidR="00CB67CC" w:rsidRPr="00CB67CC" w:rsidRDefault="1DB3ACF7" w:rsidP="63919C3E">
      <w:pPr>
        <w:pStyle w:val="ART"/>
        <w:keepNext w:val="0"/>
        <w:widowControl w:val="0"/>
        <w:numPr>
          <w:ilvl w:val="3"/>
          <w:numId w:val="0"/>
        </w:numPr>
        <w:tabs>
          <w:tab w:val="clear" w:pos="864"/>
          <w:tab w:val="left" w:pos="2520"/>
        </w:tabs>
        <w:spacing w:before="0" w:after="240"/>
        <w:ind w:left="1613" w:hanging="907"/>
        <w:jc w:val="left"/>
        <w:rPr>
          <w:sz w:val="20"/>
        </w:rPr>
      </w:pPr>
      <w:r w:rsidRPr="1DB3ACF7">
        <w:rPr>
          <w:sz w:val="20"/>
        </w:rPr>
        <w:t xml:space="preserve">                   3.3.5.1     Install metal wall panels with top attachment in pre-punched holes to allow individual panels to                    expand &amp; contract.  Do not fasten perimeter of panel or compromise internal gutter.</w:t>
      </w:r>
    </w:p>
    <w:p w14:paraId="646A9195" w14:textId="4EE945CB" w:rsidR="00CB67CC" w:rsidRPr="00CB67CC" w:rsidRDefault="63919C3E" w:rsidP="63919C3E">
      <w:pPr>
        <w:pStyle w:val="ART"/>
        <w:keepNext w:val="0"/>
        <w:widowControl w:val="0"/>
        <w:numPr>
          <w:ilvl w:val="3"/>
          <w:numId w:val="0"/>
        </w:numPr>
        <w:tabs>
          <w:tab w:val="clear" w:pos="864"/>
          <w:tab w:val="left" w:pos="2520"/>
        </w:tabs>
        <w:spacing w:before="0" w:after="240"/>
        <w:ind w:left="1613" w:hanging="907"/>
        <w:jc w:val="left"/>
        <w:rPr>
          <w:sz w:val="20"/>
        </w:rPr>
      </w:pPr>
      <w:r w:rsidRPr="63919C3E">
        <w:rPr>
          <w:sz w:val="20"/>
        </w:rPr>
        <w:t xml:space="preserve">                  3.3.5.2      Do not apply sealants to joints unless otherwise indicated on Drawings at dissimilar materials.</w:t>
      </w:r>
    </w:p>
    <w:p w14:paraId="6D908540" w14:textId="31ACB527"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3.4     </w:t>
      </w:r>
      <w:r w:rsidRPr="63919C3E">
        <w:rPr>
          <w:sz w:val="20"/>
          <w:u w:val="single"/>
        </w:rPr>
        <w:t>ACCESSORY INSTALLATION:</w:t>
      </w:r>
    </w:p>
    <w:p w14:paraId="0F5C89AB" w14:textId="3E68E187" w:rsidR="00CB67CC"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t xml:space="preserve">                  3.4.1         General:  Install accessories with positive anchorage to building and weather tight mounting and provide                       for thermal expansion.  Coordinate installation with flashings and other components.</w:t>
      </w:r>
    </w:p>
    <w:p w14:paraId="649FD024" w14:textId="1D2448CF" w:rsidR="00CB67CC" w:rsidRPr="00CB67CC" w:rsidRDefault="1DB3ACF7" w:rsidP="63919C3E">
      <w:pPr>
        <w:pStyle w:val="ART"/>
        <w:keepNext w:val="0"/>
        <w:widowControl w:val="0"/>
        <w:numPr>
          <w:ilvl w:val="3"/>
          <w:numId w:val="0"/>
        </w:numPr>
        <w:tabs>
          <w:tab w:val="clear" w:pos="864"/>
          <w:tab w:val="left" w:pos="2520"/>
        </w:tabs>
        <w:spacing w:before="0" w:after="240"/>
        <w:ind w:left="1613" w:hanging="907"/>
        <w:jc w:val="left"/>
        <w:rPr>
          <w:sz w:val="20"/>
        </w:rPr>
      </w:pPr>
      <w:r w:rsidRPr="1DB3ACF7">
        <w:rPr>
          <w:sz w:val="20"/>
        </w:rPr>
        <w:t xml:space="preserve">                  3.4.1.1       Install components required for a complete metal plate wall panel assembly including trim,                          copings, corner and standard extrusion covers, flashings and similar items.</w:t>
      </w:r>
    </w:p>
    <w:p w14:paraId="4DAB14C2" w14:textId="6B2D250A" w:rsidR="00CB67CC" w:rsidRPr="00CB67CC" w:rsidRDefault="1DB3ACF7" w:rsidP="63919C3E">
      <w:pPr>
        <w:pStyle w:val="ART"/>
        <w:keepNext w:val="0"/>
        <w:widowControl w:val="0"/>
        <w:numPr>
          <w:ilvl w:val="3"/>
          <w:numId w:val="0"/>
        </w:numPr>
        <w:tabs>
          <w:tab w:val="clear" w:pos="864"/>
          <w:tab w:val="num" w:pos="1627"/>
          <w:tab w:val="left" w:pos="2520"/>
        </w:tabs>
        <w:spacing w:before="0" w:after="240"/>
        <w:ind w:left="720" w:hanging="907"/>
        <w:jc w:val="left"/>
        <w:rPr>
          <w:sz w:val="20"/>
        </w:rPr>
      </w:pPr>
      <w:r w:rsidRPr="1DB3ACF7">
        <w:rPr>
          <w:sz w:val="20"/>
        </w:rPr>
        <w:t xml:space="preserve">                  3.4.2         Flashing and Trim:  Comply with performance requirements, manufacturer's written installation instructions, and SMACNA's "Architectural Sheet Metal Manual."  Provide concealed fasteners where                         possible, and set units true to line and level as indicated.  Install work with laps, joints, and seams that will                   be permanently watertight and weather resistant.</w:t>
      </w:r>
    </w:p>
    <w:p w14:paraId="1183AC57" w14:textId="1128AADA" w:rsidR="00CB67CC" w:rsidRPr="00CB67CC" w:rsidRDefault="1DB3ACF7" w:rsidP="63919C3E">
      <w:pPr>
        <w:pStyle w:val="ART"/>
        <w:keepNext w:val="0"/>
        <w:widowControl w:val="0"/>
        <w:numPr>
          <w:ilvl w:val="3"/>
          <w:numId w:val="0"/>
        </w:numPr>
        <w:tabs>
          <w:tab w:val="clear" w:pos="864"/>
          <w:tab w:val="num" w:pos="1627"/>
          <w:tab w:val="left" w:pos="2520"/>
        </w:tabs>
        <w:spacing w:before="0" w:after="240"/>
        <w:ind w:left="720" w:hanging="907"/>
        <w:jc w:val="left"/>
        <w:rPr>
          <w:sz w:val="20"/>
        </w:rPr>
      </w:pPr>
      <w:r w:rsidRPr="1DB3ACF7">
        <w:rPr>
          <w:sz w:val="20"/>
        </w:rPr>
        <w:t xml:space="preserve">                 3.4.3         Weather Resistive Barrier:   Install Air &amp; Moisture barrier behind metal plate panels over substrate   according to the requirements specified in Division 07 Section “Weather Resistive Barrier”.</w:t>
      </w:r>
    </w:p>
    <w:p w14:paraId="7226D8C4" w14:textId="1D1A7F72" w:rsidR="00CB67CC" w:rsidRPr="00CB67CC" w:rsidRDefault="63919C3E" w:rsidP="63919C3E">
      <w:pPr>
        <w:pStyle w:val="ART"/>
        <w:keepNext w:val="0"/>
        <w:widowControl w:val="0"/>
        <w:numPr>
          <w:ilvl w:val="3"/>
          <w:numId w:val="0"/>
        </w:numPr>
        <w:tabs>
          <w:tab w:val="clear" w:pos="864"/>
          <w:tab w:val="left" w:pos="720"/>
        </w:tabs>
        <w:spacing w:before="0" w:after="240"/>
        <w:ind w:hanging="720"/>
        <w:jc w:val="left"/>
        <w:rPr>
          <w:sz w:val="20"/>
        </w:rPr>
      </w:pPr>
      <w:r w:rsidRPr="63919C3E">
        <w:rPr>
          <w:sz w:val="20"/>
        </w:rPr>
        <w:t xml:space="preserve">               3.5      </w:t>
      </w:r>
      <w:r w:rsidRPr="63919C3E">
        <w:rPr>
          <w:sz w:val="20"/>
          <w:u w:val="single"/>
        </w:rPr>
        <w:t xml:space="preserve"> ERECTION TOLERANCES:</w:t>
      </w:r>
    </w:p>
    <w:p w14:paraId="73CFC5B9" w14:textId="15B5828D" w:rsidR="00CB67CC"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t xml:space="preserve">                  3.5.1        Installation Tolerances:  Shim and align metal plate wall panel units within installed tolerance of 1/4 inch in                  20 feet</w:t>
      </w:r>
      <w:r w:rsidRPr="1DB3ACF7">
        <w:rPr>
          <w:rStyle w:val="SI"/>
          <w:sz w:val="20"/>
        </w:rPr>
        <w:t xml:space="preserve">, </w:t>
      </w:r>
      <w:r w:rsidRPr="1DB3ACF7">
        <w:rPr>
          <w:sz w:val="20"/>
        </w:rPr>
        <w:t xml:space="preserve">non-cumulative, on level, plumb, and location lines as indicated. </w:t>
      </w:r>
    </w:p>
    <w:p w14:paraId="178109B0" w14:textId="4480CD58" w:rsidR="00CB67CC" w:rsidRPr="00CB67CC" w:rsidRDefault="63919C3E" w:rsidP="63919C3E">
      <w:pPr>
        <w:pStyle w:val="ART"/>
        <w:widowControl w:val="0"/>
        <w:numPr>
          <w:ilvl w:val="3"/>
          <w:numId w:val="0"/>
        </w:numPr>
        <w:tabs>
          <w:tab w:val="clear" w:pos="864"/>
          <w:tab w:val="left" w:pos="720"/>
        </w:tabs>
        <w:spacing w:before="0" w:after="240"/>
        <w:ind w:hanging="720"/>
        <w:jc w:val="left"/>
        <w:rPr>
          <w:sz w:val="20"/>
        </w:rPr>
      </w:pPr>
      <w:r w:rsidRPr="63919C3E">
        <w:rPr>
          <w:sz w:val="20"/>
        </w:rPr>
        <w:lastRenderedPageBreak/>
        <w:t xml:space="preserve">               3.6      </w:t>
      </w:r>
      <w:r w:rsidRPr="63919C3E">
        <w:rPr>
          <w:sz w:val="20"/>
          <w:u w:val="single"/>
        </w:rPr>
        <w:t>CLEANING:</w:t>
      </w:r>
    </w:p>
    <w:p w14:paraId="4145C983" w14:textId="527B7004" w:rsidR="00CB67CC" w:rsidRPr="00CB67CC" w:rsidRDefault="1DB3ACF7" w:rsidP="63919C3E">
      <w:pPr>
        <w:pStyle w:val="ART"/>
        <w:keepNext w:val="0"/>
        <w:keepLines/>
        <w:widowControl w:val="0"/>
        <w:numPr>
          <w:ilvl w:val="3"/>
          <w:numId w:val="0"/>
        </w:numPr>
        <w:tabs>
          <w:tab w:val="clear" w:pos="864"/>
          <w:tab w:val="left" w:pos="1627"/>
        </w:tabs>
        <w:spacing w:before="0" w:after="240"/>
        <w:ind w:left="720" w:hanging="907"/>
        <w:jc w:val="left"/>
        <w:rPr>
          <w:sz w:val="20"/>
        </w:rPr>
      </w:pPr>
      <w:r w:rsidRPr="1DB3ACF7">
        <w:rPr>
          <w:sz w:val="20"/>
        </w:rPr>
        <w:t xml:space="preserve">                  3.6.1       On completion of metal plate wall panel installation, clean finished surfaces as recommended by panel                         manufacturer.  </w:t>
      </w:r>
    </w:p>
    <w:p w14:paraId="0778C860" w14:textId="0CC1CC73" w:rsidR="00CB67CC" w:rsidRPr="00CB67CC" w:rsidRDefault="63919C3E" w:rsidP="63919C3E">
      <w:pPr>
        <w:pStyle w:val="ART"/>
        <w:keepNext w:val="0"/>
        <w:widowControl w:val="0"/>
        <w:numPr>
          <w:ilvl w:val="3"/>
          <w:numId w:val="0"/>
        </w:numPr>
        <w:tabs>
          <w:tab w:val="clear" w:pos="864"/>
          <w:tab w:val="left" w:pos="1627"/>
        </w:tabs>
        <w:spacing w:before="0" w:after="240"/>
        <w:ind w:left="720" w:hanging="907"/>
        <w:jc w:val="left"/>
        <w:rPr>
          <w:sz w:val="20"/>
        </w:rPr>
      </w:pPr>
      <w:r w:rsidRPr="63919C3E">
        <w:rPr>
          <w:sz w:val="20"/>
        </w:rPr>
        <w:t xml:space="preserve">                  3.6.2      After metal plate wall panel installation, clear weep holes and drainage channels of obstructions, dirt. </w:t>
      </w:r>
    </w:p>
    <w:p w14:paraId="36373175" w14:textId="29CDF7F3" w:rsidR="00C51E04" w:rsidRPr="00CB67CC" w:rsidRDefault="1DB3ACF7" w:rsidP="63919C3E">
      <w:pPr>
        <w:pStyle w:val="ART"/>
        <w:keepNext w:val="0"/>
        <w:widowControl w:val="0"/>
        <w:numPr>
          <w:ilvl w:val="3"/>
          <w:numId w:val="0"/>
        </w:numPr>
        <w:tabs>
          <w:tab w:val="clear" w:pos="864"/>
          <w:tab w:val="left" w:pos="1627"/>
        </w:tabs>
        <w:spacing w:before="0" w:after="240"/>
        <w:ind w:left="720" w:hanging="907"/>
        <w:jc w:val="left"/>
        <w:rPr>
          <w:sz w:val="20"/>
        </w:rPr>
      </w:pPr>
      <w:r w:rsidRPr="1DB3ACF7">
        <w:rPr>
          <w:sz w:val="20"/>
        </w:rPr>
        <w:t xml:space="preserve">                  3.6.3      Replace metal plate wall panels that have been damaged or have deteriorated beyond successful repair                          by  finish touchup or similar minor repair procedures.</w:t>
      </w:r>
    </w:p>
    <w:p w14:paraId="209F4D58" w14:textId="77777777" w:rsidR="00C51E04" w:rsidRPr="00CB67CC" w:rsidRDefault="00953404" w:rsidP="00720FF9">
      <w:pPr>
        <w:pStyle w:val="EOS"/>
        <w:widowControl w:val="0"/>
        <w:suppressAutoHyphens w:val="0"/>
        <w:spacing w:before="0" w:after="240"/>
        <w:jc w:val="left"/>
        <w:rPr>
          <w:sz w:val="20"/>
        </w:rPr>
      </w:pPr>
      <w:r w:rsidRPr="00CB67CC">
        <w:rPr>
          <w:sz w:val="20"/>
        </w:rPr>
        <w:t>END OF SECTION 07421</w:t>
      </w:r>
    </w:p>
    <w:sectPr w:rsidR="00C51E04" w:rsidRPr="00CB67CC" w:rsidSect="00953404">
      <w:headerReference w:type="default" r:id="rId8"/>
      <w:footerReference w:type="default" r:id="rId9"/>
      <w:footnotePr>
        <w:numRestart w:val="eachSect"/>
      </w:footnotePr>
      <w:endnotePr>
        <w:numFmt w:val="decimal"/>
      </w:endnotePr>
      <w:pgSz w:w="12240" w:h="15840" w:code="1"/>
      <w:pgMar w:top="1152" w:right="1008" w:bottom="720" w:left="1008"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F3AAB" w14:textId="77777777" w:rsidR="008221EA" w:rsidRDefault="008221EA">
      <w:r>
        <w:separator/>
      </w:r>
    </w:p>
  </w:endnote>
  <w:endnote w:type="continuationSeparator" w:id="0">
    <w:p w14:paraId="49F1F1EB" w14:textId="77777777" w:rsidR="008221EA" w:rsidRDefault="0082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D8F5" w14:textId="77777777" w:rsidR="00E60B42" w:rsidRDefault="00E60B42" w:rsidP="00986255">
    <w:pPr>
      <w:pStyle w:val="Footer"/>
      <w:tabs>
        <w:tab w:val="clear" w:pos="4320"/>
        <w:tab w:val="clear" w:pos="8640"/>
        <w:tab w:val="right" w:pos="10267"/>
      </w:tabs>
      <w:rPr>
        <w:sz w:val="20"/>
      </w:rPr>
    </w:pPr>
    <w:r>
      <w:rPr>
        <w:spacing w:val="-3"/>
        <w:sz w:val="20"/>
      </w:rPr>
      <w:t>074210 – METAL PLATE WALL PANELS</w:t>
    </w:r>
    <w:r>
      <w:rPr>
        <w:spacing w:val="-3"/>
        <w:sz w:val="20"/>
      </w:rPr>
      <w:tab/>
      <w:t xml:space="preserve">074210 - </w:t>
    </w:r>
    <w:r w:rsidR="00A06729">
      <w:rPr>
        <w:spacing w:val="-3"/>
        <w:sz w:val="20"/>
      </w:rPr>
      <w:fldChar w:fldCharType="begin"/>
    </w:r>
    <w:r>
      <w:rPr>
        <w:spacing w:val="-3"/>
        <w:sz w:val="20"/>
      </w:rPr>
      <w:instrText xml:space="preserve"> PAGE  \* MERGEFORMAT </w:instrText>
    </w:r>
    <w:r w:rsidR="00A06729">
      <w:rPr>
        <w:spacing w:val="-3"/>
        <w:sz w:val="20"/>
      </w:rPr>
      <w:fldChar w:fldCharType="separate"/>
    </w:r>
    <w:r w:rsidR="00CC6760">
      <w:rPr>
        <w:noProof/>
        <w:spacing w:val="-3"/>
        <w:sz w:val="20"/>
      </w:rPr>
      <w:t>4</w:t>
    </w:r>
    <w:r w:rsidR="00A06729">
      <w:rPr>
        <w:spacing w:val="-3"/>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22B14" w14:textId="77777777" w:rsidR="008221EA" w:rsidRDefault="008221EA">
      <w:r>
        <w:separator/>
      </w:r>
    </w:p>
  </w:footnote>
  <w:footnote w:type="continuationSeparator" w:id="0">
    <w:p w14:paraId="288D5BAF" w14:textId="77777777" w:rsidR="008221EA" w:rsidRDefault="008221EA">
      <w:r>
        <w:continuationSeparator/>
      </w:r>
    </w:p>
  </w:footnote>
  <w:footnote w:id="1">
    <w:p w14:paraId="7D68E69A" w14:textId="62DBEDD5" w:rsidR="54FA3703" w:rsidRDefault="54FA3703" w:rsidP="54FA3703">
      <w:pPr>
        <w:pStyle w:val="FootnoteText"/>
      </w:pPr>
      <w:r w:rsidRPr="54FA3703">
        <w:rPr>
          <w:rStyle w:val="FootnoteReference"/>
        </w:rPr>
        <w:footnoteRef/>
      </w:r>
      <w:r>
        <w:t xml:space="preserve"> Updated 11/10/2020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501D" w14:textId="77777777" w:rsidR="00E60B42" w:rsidRPr="003471A4" w:rsidRDefault="00E60B42" w:rsidP="000321F1">
    <w:pPr>
      <w:pStyle w:val="Header"/>
      <w:tabs>
        <w:tab w:val="clear" w:pos="4320"/>
        <w:tab w:val="clear" w:pos="8640"/>
        <w:tab w:val="right" w:pos="1021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C64A65"/>
    <w:multiLevelType w:val="singleLevel"/>
    <w:tmpl w:val="91FAC8B4"/>
    <w:lvl w:ilvl="0">
      <w:start w:val="1"/>
      <w:numFmt w:val="upperLetter"/>
      <w:lvlText w:val="%1."/>
      <w:lvlJc w:val="left"/>
      <w:pPr>
        <w:tabs>
          <w:tab w:val="num" w:pos="2085"/>
        </w:tabs>
        <w:ind w:left="2085" w:hanging="645"/>
      </w:pPr>
      <w:rPr>
        <w:rFonts w:hint="default"/>
      </w:rPr>
    </w:lvl>
  </w:abstractNum>
  <w:abstractNum w:abstractNumId="2" w15:restartNumberingAfterBreak="0">
    <w:nsid w:val="038F24FD"/>
    <w:multiLevelType w:val="multilevel"/>
    <w:tmpl w:val="ADCE64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7E45818"/>
    <w:multiLevelType w:val="multilevel"/>
    <w:tmpl w:val="796E10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E72EA8"/>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5" w15:restartNumberingAfterBreak="0">
    <w:nsid w:val="121B4A45"/>
    <w:multiLevelType w:val="singleLevel"/>
    <w:tmpl w:val="FA286A02"/>
    <w:lvl w:ilvl="0">
      <w:start w:val="2"/>
      <w:numFmt w:val="upperLetter"/>
      <w:lvlText w:val="%1."/>
      <w:lvlJc w:val="left"/>
      <w:pPr>
        <w:tabs>
          <w:tab w:val="num" w:pos="1080"/>
        </w:tabs>
        <w:ind w:left="1080" w:hanging="360"/>
      </w:pPr>
      <w:rPr>
        <w:rFonts w:hint="default"/>
      </w:rPr>
    </w:lvl>
  </w:abstractNum>
  <w:abstractNum w:abstractNumId="6" w15:restartNumberingAfterBreak="0">
    <w:nsid w:val="22A70A2E"/>
    <w:multiLevelType w:val="singleLevel"/>
    <w:tmpl w:val="5C4A093C"/>
    <w:lvl w:ilvl="0">
      <w:start w:val="1"/>
      <w:numFmt w:val="decimal"/>
      <w:lvlText w:val="%1."/>
      <w:lvlJc w:val="left"/>
      <w:pPr>
        <w:tabs>
          <w:tab w:val="num" w:pos="1800"/>
        </w:tabs>
        <w:ind w:left="1800" w:hanging="360"/>
      </w:pPr>
      <w:rPr>
        <w:rFonts w:hint="default"/>
        <w:b w:val="0"/>
      </w:rPr>
    </w:lvl>
  </w:abstractNum>
  <w:abstractNum w:abstractNumId="7" w15:restartNumberingAfterBreak="0">
    <w:nsid w:val="34F90034"/>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8" w15:restartNumberingAfterBreak="0">
    <w:nsid w:val="3D33020C"/>
    <w:multiLevelType w:val="multilevel"/>
    <w:tmpl w:val="B100D926"/>
    <w:lvl w:ilvl="0">
      <w:start w:val="1"/>
      <w:numFmt w:val="decimal"/>
      <w:lvlText w:val="%1."/>
      <w:lvlJc w:val="left"/>
      <w:pPr>
        <w:tabs>
          <w:tab w:val="num" w:pos="1440"/>
        </w:tabs>
        <w:ind w:left="1440" w:hanging="360"/>
      </w:pPr>
      <w:rPr>
        <w:rFonts w:hint="default"/>
      </w:rPr>
    </w:lvl>
    <w:lvl w:ilvl="1">
      <w:start w:val="5"/>
      <w:numFmt w:val="decimal"/>
      <w:isLgl/>
      <w:lvlText w:val="%1.%2"/>
      <w:lvlJc w:val="left"/>
      <w:pPr>
        <w:tabs>
          <w:tab w:val="num" w:pos="2520"/>
        </w:tabs>
        <w:ind w:left="2520" w:hanging="1440"/>
      </w:pPr>
      <w:rPr>
        <w:rFonts w:hint="default"/>
      </w:rPr>
    </w:lvl>
    <w:lvl w:ilvl="2">
      <w:start w:val="1"/>
      <w:numFmt w:val="decimal"/>
      <w:isLgl/>
      <w:lvlText w:val="%1.%2.%3"/>
      <w:lvlJc w:val="left"/>
      <w:pPr>
        <w:tabs>
          <w:tab w:val="num" w:pos="2520"/>
        </w:tabs>
        <w:ind w:left="2520" w:hanging="1440"/>
      </w:pPr>
      <w:rPr>
        <w:rFonts w:hint="default"/>
      </w:rPr>
    </w:lvl>
    <w:lvl w:ilvl="3">
      <w:start w:val="1"/>
      <w:numFmt w:val="decimal"/>
      <w:isLgl/>
      <w:lvlText w:val="%1.%2.%3.%4"/>
      <w:lvlJc w:val="left"/>
      <w:pPr>
        <w:tabs>
          <w:tab w:val="num" w:pos="2520"/>
        </w:tabs>
        <w:ind w:left="2520" w:hanging="1440"/>
      </w:pPr>
      <w:rPr>
        <w:rFonts w:hint="default"/>
      </w:rPr>
    </w:lvl>
    <w:lvl w:ilvl="4">
      <w:start w:val="1"/>
      <w:numFmt w:val="decimal"/>
      <w:isLgl/>
      <w:lvlText w:val="%1.%2.%3.%4.%5"/>
      <w:lvlJc w:val="left"/>
      <w:pPr>
        <w:tabs>
          <w:tab w:val="num" w:pos="2520"/>
        </w:tabs>
        <w:ind w:left="2520" w:hanging="144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9" w15:restartNumberingAfterBreak="0">
    <w:nsid w:val="4F5B0DAB"/>
    <w:multiLevelType w:val="multilevel"/>
    <w:tmpl w:val="F96092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51421BE0"/>
    <w:multiLevelType w:val="multilevel"/>
    <w:tmpl w:val="68F4FA6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b w:val="0"/>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592"/>
        </w:tabs>
        <w:ind w:left="2592" w:hanging="1440"/>
      </w:pPr>
      <w:rPr>
        <w:rFonts w:hint="default"/>
      </w:rPr>
    </w:lvl>
  </w:abstractNum>
  <w:abstractNum w:abstractNumId="11" w15:restartNumberingAfterBreak="0">
    <w:nsid w:val="62854C9D"/>
    <w:multiLevelType w:val="singleLevel"/>
    <w:tmpl w:val="E6608234"/>
    <w:lvl w:ilvl="0">
      <w:start w:val="1"/>
      <w:numFmt w:val="upperLetter"/>
      <w:lvlText w:val="%1."/>
      <w:lvlJc w:val="left"/>
      <w:pPr>
        <w:tabs>
          <w:tab w:val="num" w:pos="1965"/>
        </w:tabs>
        <w:ind w:left="1965" w:hanging="525"/>
      </w:pPr>
      <w:rPr>
        <w:rFonts w:hint="default"/>
      </w:rPr>
    </w:lvl>
  </w:abstractNum>
  <w:abstractNum w:abstractNumId="12" w15:restartNumberingAfterBreak="0">
    <w:nsid w:val="6A865AEB"/>
    <w:multiLevelType w:val="singleLevel"/>
    <w:tmpl w:val="7562C5F0"/>
    <w:lvl w:ilvl="0">
      <w:start w:val="1"/>
      <w:numFmt w:val="lowerLetter"/>
      <w:lvlText w:val="%1."/>
      <w:lvlJc w:val="left"/>
      <w:pPr>
        <w:tabs>
          <w:tab w:val="num" w:pos="2700"/>
        </w:tabs>
        <w:ind w:left="2700" w:hanging="360"/>
      </w:pPr>
      <w:rPr>
        <w:rFonts w:hint="default"/>
      </w:rPr>
    </w:lvl>
  </w:abstractNum>
  <w:abstractNum w:abstractNumId="13" w15:restartNumberingAfterBreak="0">
    <w:nsid w:val="7177232A"/>
    <w:multiLevelType w:val="hybridMultilevel"/>
    <w:tmpl w:val="B28C169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050FFD"/>
    <w:multiLevelType w:val="multilevel"/>
    <w:tmpl w:val="02A4BE56"/>
    <w:lvl w:ilvl="0">
      <w:start w:val="1"/>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8"/>
  </w:num>
  <w:num w:numId="3">
    <w:abstractNumId w:val="12"/>
  </w:num>
  <w:num w:numId="4">
    <w:abstractNumId w:val="5"/>
  </w:num>
  <w:num w:numId="5">
    <w:abstractNumId w:val="6"/>
  </w:num>
  <w:num w:numId="6">
    <w:abstractNumId w:val="14"/>
  </w:num>
  <w:num w:numId="7">
    <w:abstractNumId w:val="11"/>
  </w:num>
  <w:num w:numId="8">
    <w:abstractNumId w:val="1"/>
  </w:num>
  <w:num w:numId="9">
    <w:abstractNumId w:val="13"/>
  </w:num>
  <w:num w:numId="10">
    <w:abstractNumId w:val="3"/>
  </w:num>
  <w:num w:numId="11">
    <w:abstractNumId w:val="7"/>
  </w:num>
  <w:num w:numId="12">
    <w:abstractNumId w:val="4"/>
  </w:num>
  <w:num w:numId="13">
    <w:abstractNumId w:val="10"/>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4F"/>
    <w:rsid w:val="00002D31"/>
    <w:rsid w:val="000274B5"/>
    <w:rsid w:val="000321F1"/>
    <w:rsid w:val="00037108"/>
    <w:rsid w:val="000547BE"/>
    <w:rsid w:val="000C1E64"/>
    <w:rsid w:val="0012169F"/>
    <w:rsid w:val="00121D27"/>
    <w:rsid w:val="00165766"/>
    <w:rsid w:val="00172614"/>
    <w:rsid w:val="001A7BC5"/>
    <w:rsid w:val="001C6C3C"/>
    <w:rsid w:val="001E2C8A"/>
    <w:rsid w:val="002109DC"/>
    <w:rsid w:val="00216042"/>
    <w:rsid w:val="002200F3"/>
    <w:rsid w:val="0023628F"/>
    <w:rsid w:val="002750C5"/>
    <w:rsid w:val="002B4ECC"/>
    <w:rsid w:val="002D16FB"/>
    <w:rsid w:val="003064D0"/>
    <w:rsid w:val="00315261"/>
    <w:rsid w:val="003159D2"/>
    <w:rsid w:val="003646AA"/>
    <w:rsid w:val="00365E59"/>
    <w:rsid w:val="00373E32"/>
    <w:rsid w:val="003903AE"/>
    <w:rsid w:val="003C65AF"/>
    <w:rsid w:val="003D7A29"/>
    <w:rsid w:val="0041652D"/>
    <w:rsid w:val="00481482"/>
    <w:rsid w:val="00484D57"/>
    <w:rsid w:val="004B4379"/>
    <w:rsid w:val="004B5D96"/>
    <w:rsid w:val="004D30EB"/>
    <w:rsid w:val="004F674F"/>
    <w:rsid w:val="00525988"/>
    <w:rsid w:val="00527F2C"/>
    <w:rsid w:val="005301A5"/>
    <w:rsid w:val="00530962"/>
    <w:rsid w:val="005B6910"/>
    <w:rsid w:val="005D0FD4"/>
    <w:rsid w:val="005E10A7"/>
    <w:rsid w:val="005E5450"/>
    <w:rsid w:val="006020FE"/>
    <w:rsid w:val="00602742"/>
    <w:rsid w:val="00603A01"/>
    <w:rsid w:val="00625C85"/>
    <w:rsid w:val="006549D2"/>
    <w:rsid w:val="00673B67"/>
    <w:rsid w:val="006761AA"/>
    <w:rsid w:val="006A6F77"/>
    <w:rsid w:val="006E3001"/>
    <w:rsid w:val="006F414A"/>
    <w:rsid w:val="00720FF9"/>
    <w:rsid w:val="00727D4C"/>
    <w:rsid w:val="0074197D"/>
    <w:rsid w:val="007535A3"/>
    <w:rsid w:val="007537E2"/>
    <w:rsid w:val="00766E89"/>
    <w:rsid w:val="007E4233"/>
    <w:rsid w:val="007F78E6"/>
    <w:rsid w:val="008030A9"/>
    <w:rsid w:val="00805C5A"/>
    <w:rsid w:val="008221EA"/>
    <w:rsid w:val="008516D9"/>
    <w:rsid w:val="00852C07"/>
    <w:rsid w:val="00866E96"/>
    <w:rsid w:val="00867678"/>
    <w:rsid w:val="00882A46"/>
    <w:rsid w:val="008A37A3"/>
    <w:rsid w:val="009040F0"/>
    <w:rsid w:val="00914CF0"/>
    <w:rsid w:val="0092052C"/>
    <w:rsid w:val="0092241D"/>
    <w:rsid w:val="00953404"/>
    <w:rsid w:val="00956323"/>
    <w:rsid w:val="00986255"/>
    <w:rsid w:val="00A06729"/>
    <w:rsid w:val="00A45700"/>
    <w:rsid w:val="00A614E9"/>
    <w:rsid w:val="00A63CD1"/>
    <w:rsid w:val="00AA79A4"/>
    <w:rsid w:val="00AB6E7E"/>
    <w:rsid w:val="00AC0748"/>
    <w:rsid w:val="00AC3360"/>
    <w:rsid w:val="00AC43C8"/>
    <w:rsid w:val="00AD12AA"/>
    <w:rsid w:val="00AD506A"/>
    <w:rsid w:val="00AD5793"/>
    <w:rsid w:val="00AD7096"/>
    <w:rsid w:val="00AF4ECC"/>
    <w:rsid w:val="00AF69D3"/>
    <w:rsid w:val="00AF7D92"/>
    <w:rsid w:val="00B07029"/>
    <w:rsid w:val="00B44B96"/>
    <w:rsid w:val="00B50EA3"/>
    <w:rsid w:val="00B60222"/>
    <w:rsid w:val="00B96F23"/>
    <w:rsid w:val="00BB6D6C"/>
    <w:rsid w:val="00BC2963"/>
    <w:rsid w:val="00BF2D0C"/>
    <w:rsid w:val="00C0205B"/>
    <w:rsid w:val="00C3409A"/>
    <w:rsid w:val="00C37AD7"/>
    <w:rsid w:val="00C51E04"/>
    <w:rsid w:val="00C64A5A"/>
    <w:rsid w:val="00C702AF"/>
    <w:rsid w:val="00C96389"/>
    <w:rsid w:val="00CB67CC"/>
    <w:rsid w:val="00CC6760"/>
    <w:rsid w:val="00CE2A85"/>
    <w:rsid w:val="00CE4C51"/>
    <w:rsid w:val="00D00C64"/>
    <w:rsid w:val="00D640EB"/>
    <w:rsid w:val="00D656E7"/>
    <w:rsid w:val="00D70AD3"/>
    <w:rsid w:val="00D90DBA"/>
    <w:rsid w:val="00D93D69"/>
    <w:rsid w:val="00DA3635"/>
    <w:rsid w:val="00DD0A02"/>
    <w:rsid w:val="00DE162E"/>
    <w:rsid w:val="00DF3895"/>
    <w:rsid w:val="00E31F9D"/>
    <w:rsid w:val="00E5174D"/>
    <w:rsid w:val="00E60B42"/>
    <w:rsid w:val="00E81A38"/>
    <w:rsid w:val="00E81C55"/>
    <w:rsid w:val="00E960BC"/>
    <w:rsid w:val="00EC3ECD"/>
    <w:rsid w:val="00EC5223"/>
    <w:rsid w:val="00ED7781"/>
    <w:rsid w:val="00EE5D5E"/>
    <w:rsid w:val="00EE5D71"/>
    <w:rsid w:val="00EF3799"/>
    <w:rsid w:val="00F1597A"/>
    <w:rsid w:val="00F40ECC"/>
    <w:rsid w:val="00F4142F"/>
    <w:rsid w:val="00F56452"/>
    <w:rsid w:val="00F6377E"/>
    <w:rsid w:val="00FA2233"/>
    <w:rsid w:val="00FB0DE6"/>
    <w:rsid w:val="00FB3577"/>
    <w:rsid w:val="00FB4410"/>
    <w:rsid w:val="00FE43D2"/>
    <w:rsid w:val="1DB3ACF7"/>
    <w:rsid w:val="54FA3703"/>
    <w:rsid w:val="63919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8BAAA5C"/>
  <w15:docId w15:val="{F38E8144-73F7-4352-A989-7B8FDAC5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6729"/>
    <w:rPr>
      <w:sz w:val="22"/>
    </w:rPr>
  </w:style>
  <w:style w:type="paragraph" w:styleId="Heading2">
    <w:name w:val="heading 2"/>
    <w:basedOn w:val="Normal"/>
    <w:next w:val="Normal"/>
    <w:qFormat/>
    <w:rsid w:val="00766E89"/>
    <w:pPr>
      <w:keepNext/>
      <w:ind w:left="144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06729"/>
    <w:pPr>
      <w:tabs>
        <w:tab w:val="center" w:pos="4608"/>
        <w:tab w:val="right" w:pos="9360"/>
      </w:tabs>
      <w:suppressAutoHyphens/>
      <w:jc w:val="both"/>
    </w:pPr>
  </w:style>
  <w:style w:type="paragraph" w:customStyle="1" w:styleId="FTR">
    <w:name w:val="FTR"/>
    <w:basedOn w:val="Normal"/>
    <w:rsid w:val="00A06729"/>
    <w:pPr>
      <w:tabs>
        <w:tab w:val="right" w:pos="9360"/>
      </w:tabs>
      <w:suppressAutoHyphens/>
      <w:jc w:val="both"/>
    </w:pPr>
  </w:style>
  <w:style w:type="paragraph" w:customStyle="1" w:styleId="SCT">
    <w:name w:val="SCT"/>
    <w:basedOn w:val="Normal"/>
    <w:next w:val="PRT"/>
    <w:rsid w:val="00A06729"/>
    <w:pPr>
      <w:suppressAutoHyphens/>
      <w:spacing w:before="240"/>
      <w:jc w:val="both"/>
    </w:pPr>
  </w:style>
  <w:style w:type="paragraph" w:customStyle="1" w:styleId="PRT">
    <w:name w:val="PRT"/>
    <w:basedOn w:val="Normal"/>
    <w:next w:val="ART"/>
    <w:rsid w:val="00A06729"/>
    <w:pPr>
      <w:keepNext/>
      <w:numPr>
        <w:numId w:val="1"/>
      </w:numPr>
      <w:suppressAutoHyphens/>
      <w:spacing w:before="480"/>
      <w:jc w:val="both"/>
      <w:outlineLvl w:val="0"/>
    </w:pPr>
  </w:style>
  <w:style w:type="paragraph" w:customStyle="1" w:styleId="SUT">
    <w:name w:val="SUT"/>
    <w:basedOn w:val="Normal"/>
    <w:next w:val="PR1"/>
    <w:rsid w:val="00A06729"/>
    <w:pPr>
      <w:numPr>
        <w:ilvl w:val="1"/>
        <w:numId w:val="1"/>
      </w:numPr>
      <w:suppressAutoHyphens/>
      <w:spacing w:before="240"/>
      <w:jc w:val="both"/>
      <w:outlineLvl w:val="0"/>
    </w:pPr>
  </w:style>
  <w:style w:type="paragraph" w:customStyle="1" w:styleId="DST">
    <w:name w:val="DST"/>
    <w:basedOn w:val="Normal"/>
    <w:next w:val="PR1"/>
    <w:rsid w:val="00A06729"/>
    <w:pPr>
      <w:numPr>
        <w:ilvl w:val="2"/>
        <w:numId w:val="1"/>
      </w:numPr>
      <w:suppressAutoHyphens/>
      <w:spacing w:before="240"/>
      <w:jc w:val="both"/>
      <w:outlineLvl w:val="0"/>
    </w:pPr>
  </w:style>
  <w:style w:type="paragraph" w:customStyle="1" w:styleId="ART">
    <w:name w:val="ART"/>
    <w:basedOn w:val="Normal"/>
    <w:next w:val="PR1"/>
    <w:rsid w:val="00A06729"/>
    <w:pPr>
      <w:keepNext/>
      <w:numPr>
        <w:ilvl w:val="3"/>
        <w:numId w:val="1"/>
      </w:numPr>
      <w:suppressAutoHyphens/>
      <w:spacing w:before="480"/>
      <w:jc w:val="both"/>
      <w:outlineLvl w:val="1"/>
    </w:pPr>
  </w:style>
  <w:style w:type="paragraph" w:customStyle="1" w:styleId="PR1">
    <w:name w:val="PR1"/>
    <w:basedOn w:val="Normal"/>
    <w:rsid w:val="00A06729"/>
    <w:pPr>
      <w:numPr>
        <w:ilvl w:val="4"/>
        <w:numId w:val="1"/>
      </w:numPr>
      <w:suppressAutoHyphens/>
      <w:spacing w:before="240"/>
      <w:jc w:val="both"/>
      <w:outlineLvl w:val="2"/>
    </w:pPr>
  </w:style>
  <w:style w:type="paragraph" w:customStyle="1" w:styleId="PR2">
    <w:name w:val="PR2"/>
    <w:basedOn w:val="Normal"/>
    <w:rsid w:val="00A06729"/>
    <w:pPr>
      <w:numPr>
        <w:ilvl w:val="5"/>
        <w:numId w:val="1"/>
      </w:numPr>
      <w:suppressAutoHyphens/>
      <w:jc w:val="both"/>
      <w:outlineLvl w:val="3"/>
    </w:pPr>
  </w:style>
  <w:style w:type="paragraph" w:customStyle="1" w:styleId="PR3">
    <w:name w:val="PR3"/>
    <w:basedOn w:val="Normal"/>
    <w:rsid w:val="00A06729"/>
    <w:pPr>
      <w:numPr>
        <w:ilvl w:val="6"/>
        <w:numId w:val="1"/>
      </w:numPr>
      <w:suppressAutoHyphens/>
      <w:jc w:val="both"/>
      <w:outlineLvl w:val="4"/>
    </w:pPr>
  </w:style>
  <w:style w:type="paragraph" w:customStyle="1" w:styleId="PR4">
    <w:name w:val="PR4"/>
    <w:basedOn w:val="Normal"/>
    <w:rsid w:val="00A06729"/>
    <w:pPr>
      <w:numPr>
        <w:ilvl w:val="7"/>
        <w:numId w:val="1"/>
      </w:numPr>
      <w:suppressAutoHyphens/>
      <w:jc w:val="both"/>
      <w:outlineLvl w:val="5"/>
    </w:pPr>
  </w:style>
  <w:style w:type="paragraph" w:customStyle="1" w:styleId="PR5">
    <w:name w:val="PR5"/>
    <w:basedOn w:val="Normal"/>
    <w:rsid w:val="00A06729"/>
    <w:pPr>
      <w:numPr>
        <w:ilvl w:val="8"/>
        <w:numId w:val="1"/>
      </w:numPr>
      <w:suppressAutoHyphens/>
      <w:jc w:val="both"/>
      <w:outlineLvl w:val="6"/>
    </w:pPr>
  </w:style>
  <w:style w:type="paragraph" w:customStyle="1" w:styleId="TB1">
    <w:name w:val="TB1"/>
    <w:basedOn w:val="Normal"/>
    <w:next w:val="PR1"/>
    <w:rsid w:val="00A06729"/>
    <w:pPr>
      <w:suppressAutoHyphens/>
      <w:spacing w:before="240"/>
      <w:ind w:left="288"/>
      <w:jc w:val="both"/>
    </w:pPr>
  </w:style>
  <w:style w:type="paragraph" w:customStyle="1" w:styleId="TB2">
    <w:name w:val="TB2"/>
    <w:basedOn w:val="Normal"/>
    <w:next w:val="PR2"/>
    <w:rsid w:val="00A06729"/>
    <w:pPr>
      <w:suppressAutoHyphens/>
      <w:spacing w:before="240"/>
      <w:ind w:left="864"/>
      <w:jc w:val="both"/>
    </w:pPr>
  </w:style>
  <w:style w:type="paragraph" w:customStyle="1" w:styleId="TB3">
    <w:name w:val="TB3"/>
    <w:basedOn w:val="Normal"/>
    <w:next w:val="PR3"/>
    <w:rsid w:val="00A06729"/>
    <w:pPr>
      <w:suppressAutoHyphens/>
      <w:spacing w:before="240"/>
      <w:ind w:left="1440"/>
      <w:jc w:val="both"/>
    </w:pPr>
  </w:style>
  <w:style w:type="paragraph" w:customStyle="1" w:styleId="TB4">
    <w:name w:val="TB4"/>
    <w:basedOn w:val="Normal"/>
    <w:next w:val="PR4"/>
    <w:rsid w:val="00A06729"/>
    <w:pPr>
      <w:suppressAutoHyphens/>
      <w:spacing w:before="240"/>
      <w:ind w:left="2016"/>
      <w:jc w:val="both"/>
    </w:pPr>
  </w:style>
  <w:style w:type="paragraph" w:customStyle="1" w:styleId="TB5">
    <w:name w:val="TB5"/>
    <w:basedOn w:val="Normal"/>
    <w:next w:val="PR5"/>
    <w:rsid w:val="00A06729"/>
    <w:pPr>
      <w:suppressAutoHyphens/>
      <w:spacing w:before="240"/>
      <w:ind w:left="2592"/>
      <w:jc w:val="both"/>
    </w:pPr>
  </w:style>
  <w:style w:type="paragraph" w:customStyle="1" w:styleId="TF1">
    <w:name w:val="TF1"/>
    <w:basedOn w:val="Normal"/>
    <w:next w:val="TB1"/>
    <w:rsid w:val="00A06729"/>
    <w:pPr>
      <w:suppressAutoHyphens/>
      <w:spacing w:before="240"/>
      <w:ind w:left="288"/>
      <w:jc w:val="both"/>
    </w:pPr>
  </w:style>
  <w:style w:type="paragraph" w:customStyle="1" w:styleId="TF2">
    <w:name w:val="TF2"/>
    <w:basedOn w:val="Normal"/>
    <w:next w:val="TB2"/>
    <w:rsid w:val="00A06729"/>
    <w:pPr>
      <w:suppressAutoHyphens/>
      <w:spacing w:before="240"/>
      <w:ind w:left="864"/>
      <w:jc w:val="both"/>
    </w:pPr>
  </w:style>
  <w:style w:type="paragraph" w:customStyle="1" w:styleId="TF3">
    <w:name w:val="TF3"/>
    <w:basedOn w:val="Normal"/>
    <w:next w:val="TB3"/>
    <w:rsid w:val="00A06729"/>
    <w:pPr>
      <w:suppressAutoHyphens/>
      <w:spacing w:before="240"/>
      <w:ind w:left="1440"/>
      <w:jc w:val="both"/>
    </w:pPr>
  </w:style>
  <w:style w:type="paragraph" w:customStyle="1" w:styleId="TF4">
    <w:name w:val="TF4"/>
    <w:basedOn w:val="Normal"/>
    <w:next w:val="TB4"/>
    <w:rsid w:val="00A06729"/>
    <w:pPr>
      <w:suppressAutoHyphens/>
      <w:spacing w:before="240"/>
      <w:ind w:left="2016"/>
      <w:jc w:val="both"/>
    </w:pPr>
  </w:style>
  <w:style w:type="paragraph" w:customStyle="1" w:styleId="TF5">
    <w:name w:val="TF5"/>
    <w:basedOn w:val="Normal"/>
    <w:next w:val="TB5"/>
    <w:rsid w:val="00A06729"/>
    <w:pPr>
      <w:suppressAutoHyphens/>
      <w:spacing w:before="240"/>
      <w:ind w:left="2592"/>
      <w:jc w:val="both"/>
    </w:pPr>
  </w:style>
  <w:style w:type="paragraph" w:customStyle="1" w:styleId="TCH">
    <w:name w:val="TCH"/>
    <w:basedOn w:val="Normal"/>
    <w:rsid w:val="00A06729"/>
    <w:pPr>
      <w:suppressAutoHyphens/>
    </w:pPr>
  </w:style>
  <w:style w:type="paragraph" w:customStyle="1" w:styleId="TCE">
    <w:name w:val="TCE"/>
    <w:basedOn w:val="Normal"/>
    <w:rsid w:val="00A06729"/>
    <w:pPr>
      <w:suppressAutoHyphens/>
      <w:ind w:left="144" w:hanging="144"/>
    </w:pPr>
  </w:style>
  <w:style w:type="paragraph" w:customStyle="1" w:styleId="EOS">
    <w:name w:val="EOS"/>
    <w:basedOn w:val="Normal"/>
    <w:rsid w:val="00A06729"/>
    <w:pPr>
      <w:suppressAutoHyphens/>
      <w:spacing w:before="480"/>
      <w:jc w:val="both"/>
    </w:pPr>
  </w:style>
  <w:style w:type="paragraph" w:customStyle="1" w:styleId="ANT">
    <w:name w:val="ANT"/>
    <w:basedOn w:val="Normal"/>
    <w:rsid w:val="00A06729"/>
    <w:pPr>
      <w:suppressAutoHyphens/>
      <w:spacing w:before="240"/>
      <w:jc w:val="both"/>
    </w:pPr>
    <w:rPr>
      <w:vanish/>
      <w:color w:val="800080"/>
      <w:u w:val="single"/>
    </w:rPr>
  </w:style>
  <w:style w:type="paragraph" w:customStyle="1" w:styleId="CMT">
    <w:name w:val="CMT"/>
    <w:basedOn w:val="Normal"/>
    <w:rsid w:val="00A06729"/>
    <w:pPr>
      <w:suppressAutoHyphens/>
      <w:spacing w:before="240"/>
      <w:jc w:val="both"/>
    </w:pPr>
    <w:rPr>
      <w:vanish/>
      <w:color w:val="0000FF"/>
    </w:rPr>
  </w:style>
  <w:style w:type="character" w:customStyle="1" w:styleId="CPR">
    <w:name w:val="CPR"/>
    <w:basedOn w:val="DefaultParagraphFont"/>
    <w:rsid w:val="00A06729"/>
  </w:style>
  <w:style w:type="character" w:customStyle="1" w:styleId="SPN">
    <w:name w:val="SPN"/>
    <w:basedOn w:val="DefaultParagraphFont"/>
    <w:rsid w:val="00A06729"/>
  </w:style>
  <w:style w:type="character" w:customStyle="1" w:styleId="SPD">
    <w:name w:val="SPD"/>
    <w:basedOn w:val="DefaultParagraphFont"/>
    <w:rsid w:val="00A06729"/>
  </w:style>
  <w:style w:type="character" w:customStyle="1" w:styleId="NUM">
    <w:name w:val="NUM"/>
    <w:basedOn w:val="DefaultParagraphFont"/>
    <w:rsid w:val="00A06729"/>
  </w:style>
  <w:style w:type="character" w:customStyle="1" w:styleId="NAM">
    <w:name w:val="NAM"/>
    <w:basedOn w:val="DefaultParagraphFont"/>
    <w:rsid w:val="00A06729"/>
  </w:style>
  <w:style w:type="character" w:customStyle="1" w:styleId="SI">
    <w:name w:val="SI"/>
    <w:basedOn w:val="DefaultParagraphFont"/>
    <w:rsid w:val="00A06729"/>
    <w:rPr>
      <w:color w:val="008080"/>
    </w:rPr>
  </w:style>
  <w:style w:type="character" w:customStyle="1" w:styleId="IP">
    <w:name w:val="IP"/>
    <w:basedOn w:val="DefaultParagraphFont"/>
    <w:rsid w:val="00A06729"/>
    <w:rPr>
      <w:color w:val="FF0000"/>
    </w:rPr>
  </w:style>
  <w:style w:type="paragraph" w:customStyle="1" w:styleId="RJUST">
    <w:name w:val="RJUST"/>
    <w:basedOn w:val="Normal"/>
    <w:rsid w:val="00A06729"/>
    <w:pPr>
      <w:jc w:val="right"/>
    </w:pPr>
  </w:style>
  <w:style w:type="paragraph" w:styleId="Header">
    <w:name w:val="header"/>
    <w:basedOn w:val="Normal"/>
    <w:rsid w:val="00A06729"/>
    <w:pPr>
      <w:tabs>
        <w:tab w:val="center" w:pos="4320"/>
        <w:tab w:val="right" w:pos="8640"/>
      </w:tabs>
    </w:pPr>
  </w:style>
  <w:style w:type="paragraph" w:styleId="Footer">
    <w:name w:val="footer"/>
    <w:basedOn w:val="Normal"/>
    <w:rsid w:val="00A06729"/>
    <w:pPr>
      <w:tabs>
        <w:tab w:val="center" w:pos="4320"/>
        <w:tab w:val="right" w:pos="8640"/>
      </w:tabs>
    </w:pPr>
  </w:style>
  <w:style w:type="paragraph" w:styleId="BalloonText">
    <w:name w:val="Balloon Text"/>
    <w:basedOn w:val="Normal"/>
    <w:semiHidden/>
    <w:rsid w:val="00FB4410"/>
    <w:rPr>
      <w:rFonts w:ascii="Tahoma" w:hAnsi="Tahoma" w:cs="Tahoma"/>
      <w:sz w:val="16"/>
      <w:szCs w:val="16"/>
    </w:rPr>
  </w:style>
  <w:style w:type="character" w:styleId="PageNumber">
    <w:name w:val="page number"/>
    <w:basedOn w:val="DefaultParagraphFont"/>
    <w:rsid w:val="00953404"/>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ppliedfabricat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SECTION 074219 - METAL PLATE WALL PANELS</vt:lpstr>
    </vt:vector>
  </TitlesOfParts>
  <Manager>Steve Mauro</Manager>
  <Company>Dri-design</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074219 - METAL PLATE WALL PANELS</dc:title>
  <dc:subject>METAL PLATE WALL PANELS</dc:subject>
  <dc:creator>KERSEY AND KERSEY ARCHITECTS</dc:creator>
  <cp:lastModifiedBy>Lindsay Nesbitt</cp:lastModifiedBy>
  <cp:revision>2</cp:revision>
  <cp:lastPrinted>2020-11-25T20:18:00Z</cp:lastPrinted>
  <dcterms:created xsi:type="dcterms:W3CDTF">2020-11-25T20:19:00Z</dcterms:created>
  <dcterms:modified xsi:type="dcterms:W3CDTF">2020-11-25T20:19:00Z</dcterms:modified>
  <cp:category>MSU - RENOVATE MIGNON TOWER RESIDENCE HALL</cp:category>
</cp:coreProperties>
</file>